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303" w:rsidRPr="007B3303" w:rsidRDefault="007B3303" w:rsidP="007B3303">
      <w:pPr>
        <w:widowControl/>
        <w:shd w:val="clear" w:color="auto" w:fill="FFFFFF"/>
        <w:spacing w:line="432" w:lineRule="auto"/>
        <w:ind w:firstLineChars="1359" w:firstLine="2729"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7B3303">
        <w:rPr>
          <w:rFonts w:ascii="宋体" w:eastAsia="宋体" w:hAnsi="宋体" w:cs="宋体" w:hint="eastAsia"/>
          <w:b/>
          <w:bCs/>
          <w:kern w:val="0"/>
          <w:sz w:val="20"/>
        </w:rPr>
        <w:t>西</w:t>
      </w:r>
      <w:hyperlink r:id="rId4" w:tooltip="餐厅服务员" w:history="1">
        <w:r w:rsidRPr="007B3303">
          <w:rPr>
            <w:rFonts w:ascii="宋体" w:eastAsia="宋体" w:hAnsi="宋体" w:cs="宋体" w:hint="eastAsia"/>
            <w:b/>
            <w:bCs/>
            <w:color w:val="000000"/>
            <w:kern w:val="0"/>
            <w:sz w:val="20"/>
          </w:rPr>
          <w:t>餐厅服务员</w:t>
        </w:r>
      </w:hyperlink>
      <w:r w:rsidRPr="007B3303">
        <w:rPr>
          <w:rFonts w:ascii="宋体" w:eastAsia="宋体" w:hAnsi="宋体" w:cs="宋体" w:hint="eastAsia"/>
          <w:kern w:val="0"/>
          <w:sz w:val="20"/>
          <w:szCs w:val="20"/>
        </w:rPr>
        <w:t>作业指导书 </w:t>
      </w:r>
    </w:p>
    <w:p w:rsidR="007B3303" w:rsidRPr="007B3303" w:rsidRDefault="007B3303" w:rsidP="007B3303">
      <w:pPr>
        <w:widowControl/>
        <w:shd w:val="clear" w:color="auto" w:fill="FFFFFF"/>
        <w:spacing w:line="432" w:lineRule="auto"/>
        <w:jc w:val="left"/>
        <w:rPr>
          <w:rFonts w:ascii="宋体" w:eastAsia="宋体" w:hAnsi="宋体" w:cs="宋体" w:hint="eastAsia"/>
          <w:kern w:val="0"/>
          <w:sz w:val="20"/>
          <w:szCs w:val="20"/>
        </w:rPr>
      </w:pPr>
      <w:r w:rsidRPr="007B3303">
        <w:rPr>
          <w:rFonts w:ascii="宋体" w:eastAsia="宋体" w:hAnsi="宋体" w:cs="宋体" w:hint="eastAsia"/>
          <w:kern w:val="0"/>
          <w:sz w:val="20"/>
          <w:szCs w:val="20"/>
        </w:rPr>
        <w:t>一、层级关系</w:t>
      </w:r>
    </w:p>
    <w:p w:rsidR="007B3303" w:rsidRPr="007B3303" w:rsidRDefault="007B3303" w:rsidP="007B3303">
      <w:pPr>
        <w:widowControl/>
        <w:shd w:val="clear" w:color="auto" w:fill="FFFFFF"/>
        <w:spacing w:line="432" w:lineRule="auto"/>
        <w:jc w:val="left"/>
        <w:rPr>
          <w:rFonts w:ascii="宋体" w:eastAsia="宋体" w:hAnsi="宋体" w:cs="宋体" w:hint="eastAsia"/>
          <w:kern w:val="0"/>
          <w:sz w:val="20"/>
          <w:szCs w:val="20"/>
        </w:rPr>
      </w:pPr>
      <w:r w:rsidRPr="007B3303">
        <w:rPr>
          <w:rFonts w:ascii="宋体" w:eastAsia="宋体" w:hAnsi="宋体" w:cs="宋体" w:hint="eastAsia"/>
          <w:kern w:val="0"/>
          <w:sz w:val="20"/>
          <w:szCs w:val="20"/>
        </w:rPr>
        <w:t>直接上级：西餐</w:t>
      </w:r>
      <w:hyperlink r:id="rId5" w:tooltip="领班" w:history="1">
        <w:r w:rsidRPr="007B3303">
          <w:rPr>
            <w:rFonts w:ascii="宋体" w:eastAsia="宋体" w:hAnsi="宋体" w:cs="宋体" w:hint="eastAsia"/>
            <w:color w:val="000000"/>
            <w:kern w:val="0"/>
            <w:sz w:val="20"/>
          </w:rPr>
          <w:t>领班</w:t>
        </w:r>
      </w:hyperlink>
    </w:p>
    <w:p w:rsidR="007B3303" w:rsidRPr="007B3303" w:rsidRDefault="007B3303" w:rsidP="007B3303">
      <w:pPr>
        <w:widowControl/>
        <w:shd w:val="clear" w:color="auto" w:fill="FFFFFF"/>
        <w:spacing w:line="432" w:lineRule="auto"/>
        <w:jc w:val="left"/>
        <w:rPr>
          <w:rFonts w:ascii="宋体" w:eastAsia="宋体" w:hAnsi="宋体" w:cs="宋体" w:hint="eastAsia"/>
          <w:kern w:val="0"/>
          <w:sz w:val="20"/>
          <w:szCs w:val="20"/>
        </w:rPr>
      </w:pPr>
      <w:r w:rsidRPr="007B3303">
        <w:rPr>
          <w:rFonts w:ascii="宋体" w:eastAsia="宋体" w:hAnsi="宋体" w:cs="宋体" w:hint="eastAsia"/>
          <w:b/>
          <w:bCs/>
          <w:kern w:val="0"/>
          <w:sz w:val="20"/>
        </w:rPr>
        <w:t>二、素质要求</w:t>
      </w:r>
      <w:r w:rsidRPr="007B3303">
        <w:rPr>
          <w:rFonts w:ascii="宋体" w:eastAsia="宋体" w:hAnsi="宋体" w:cs="宋体" w:hint="eastAsia"/>
          <w:kern w:val="0"/>
          <w:sz w:val="20"/>
          <w:szCs w:val="20"/>
        </w:rPr>
        <w:t xml:space="preserve"> </w:t>
      </w:r>
    </w:p>
    <w:p w:rsidR="007B3303" w:rsidRPr="007B3303" w:rsidRDefault="007B3303" w:rsidP="007B3303">
      <w:pPr>
        <w:widowControl/>
        <w:shd w:val="clear" w:color="auto" w:fill="FFFFFF"/>
        <w:spacing w:line="432" w:lineRule="auto"/>
        <w:jc w:val="left"/>
        <w:rPr>
          <w:rFonts w:ascii="宋体" w:eastAsia="宋体" w:hAnsi="宋体" w:cs="宋体" w:hint="eastAsia"/>
          <w:kern w:val="0"/>
          <w:sz w:val="20"/>
          <w:szCs w:val="20"/>
        </w:rPr>
      </w:pPr>
      <w:r w:rsidRPr="007B3303">
        <w:rPr>
          <w:rFonts w:ascii="宋体" w:eastAsia="宋体" w:hAnsi="宋体" w:cs="宋体" w:hint="eastAsia"/>
          <w:kern w:val="0"/>
          <w:sz w:val="20"/>
          <w:szCs w:val="20"/>
        </w:rPr>
        <w:t>1．具有初中以上文化程度。</w:t>
      </w:r>
    </w:p>
    <w:p w:rsidR="007B3303" w:rsidRPr="007B3303" w:rsidRDefault="007B3303" w:rsidP="007B3303">
      <w:pPr>
        <w:widowControl/>
        <w:shd w:val="clear" w:color="auto" w:fill="FFFFFF"/>
        <w:spacing w:line="432" w:lineRule="auto"/>
        <w:jc w:val="left"/>
        <w:rPr>
          <w:rFonts w:ascii="宋体" w:eastAsia="宋体" w:hAnsi="宋体" w:cs="宋体" w:hint="eastAsia"/>
          <w:kern w:val="0"/>
          <w:sz w:val="20"/>
          <w:szCs w:val="20"/>
        </w:rPr>
      </w:pPr>
      <w:r w:rsidRPr="007B3303">
        <w:rPr>
          <w:rFonts w:ascii="宋体" w:eastAsia="宋体" w:hAnsi="宋体" w:cs="宋体" w:hint="eastAsia"/>
          <w:kern w:val="0"/>
          <w:sz w:val="20"/>
          <w:szCs w:val="20"/>
        </w:rPr>
        <w:t>2．相貌端正，形象较好，（女）身高1.63—1.68米，（男）身高1.70—1.75米。</w:t>
      </w:r>
    </w:p>
    <w:p w:rsidR="007B3303" w:rsidRPr="007B3303" w:rsidRDefault="007B3303" w:rsidP="007B3303">
      <w:pPr>
        <w:widowControl/>
        <w:shd w:val="clear" w:color="auto" w:fill="FFFFFF"/>
        <w:spacing w:line="432" w:lineRule="auto"/>
        <w:jc w:val="left"/>
        <w:rPr>
          <w:rFonts w:ascii="宋体" w:eastAsia="宋体" w:hAnsi="宋体" w:cs="宋体" w:hint="eastAsia"/>
          <w:kern w:val="0"/>
          <w:sz w:val="20"/>
          <w:szCs w:val="20"/>
        </w:rPr>
      </w:pPr>
      <w:r w:rsidRPr="007B3303">
        <w:rPr>
          <w:rFonts w:ascii="宋体" w:eastAsia="宋体" w:hAnsi="宋体" w:cs="宋体" w:hint="eastAsia"/>
          <w:kern w:val="0"/>
          <w:sz w:val="20"/>
          <w:szCs w:val="20"/>
        </w:rPr>
        <w:t>3．身体健康，能够适应酒</w:t>
      </w:r>
      <w:hyperlink r:id="rId6" w:tooltip="店长" w:history="1">
        <w:r w:rsidRPr="007B3303">
          <w:rPr>
            <w:rFonts w:ascii="宋体" w:eastAsia="宋体" w:hAnsi="宋体" w:cs="宋体" w:hint="eastAsia"/>
            <w:color w:val="000000"/>
            <w:kern w:val="0"/>
            <w:sz w:val="20"/>
          </w:rPr>
          <w:t>店长</w:t>
        </w:r>
      </w:hyperlink>
      <w:r w:rsidRPr="007B3303">
        <w:rPr>
          <w:rFonts w:ascii="宋体" w:eastAsia="宋体" w:hAnsi="宋体" w:cs="宋体" w:hint="eastAsia"/>
          <w:kern w:val="0"/>
          <w:sz w:val="20"/>
          <w:szCs w:val="20"/>
        </w:rPr>
        <w:t>时间站立和体力劳动的环境。</w:t>
      </w:r>
    </w:p>
    <w:p w:rsidR="007B3303" w:rsidRPr="007B3303" w:rsidRDefault="007B3303" w:rsidP="007B3303">
      <w:pPr>
        <w:widowControl/>
        <w:shd w:val="clear" w:color="auto" w:fill="FFFFFF"/>
        <w:spacing w:line="432" w:lineRule="auto"/>
        <w:jc w:val="left"/>
        <w:rPr>
          <w:rFonts w:ascii="宋体" w:eastAsia="宋体" w:hAnsi="宋体" w:cs="宋体" w:hint="eastAsia"/>
          <w:kern w:val="0"/>
          <w:sz w:val="20"/>
          <w:szCs w:val="20"/>
        </w:rPr>
      </w:pPr>
      <w:r w:rsidRPr="007B3303">
        <w:rPr>
          <w:rFonts w:ascii="宋体" w:eastAsia="宋体" w:hAnsi="宋体" w:cs="宋体" w:hint="eastAsia"/>
          <w:kern w:val="0"/>
          <w:sz w:val="20"/>
          <w:szCs w:val="20"/>
        </w:rPr>
        <w:t>4．思想品质好、热爱本职工作，能够正确、全面理解企业的经营理念和企业文化。 </w:t>
      </w:r>
    </w:p>
    <w:p w:rsidR="007B3303" w:rsidRPr="007B3303" w:rsidRDefault="007B3303" w:rsidP="007B3303">
      <w:pPr>
        <w:widowControl/>
        <w:shd w:val="clear" w:color="auto" w:fill="FFFFFF"/>
        <w:spacing w:line="432" w:lineRule="auto"/>
        <w:jc w:val="left"/>
        <w:rPr>
          <w:rFonts w:ascii="宋体" w:eastAsia="宋体" w:hAnsi="宋体" w:cs="宋体" w:hint="eastAsia"/>
          <w:kern w:val="0"/>
          <w:sz w:val="20"/>
          <w:szCs w:val="20"/>
        </w:rPr>
      </w:pPr>
      <w:r w:rsidRPr="007B3303">
        <w:rPr>
          <w:rFonts w:ascii="宋体" w:eastAsia="宋体" w:hAnsi="宋体" w:cs="宋体" w:hint="eastAsia"/>
          <w:kern w:val="0"/>
          <w:sz w:val="20"/>
          <w:szCs w:val="20"/>
        </w:rPr>
        <w:t>5．工作细心、认真负责，敬业爱岗，工作责任心强。</w:t>
      </w:r>
    </w:p>
    <w:p w:rsidR="007B3303" w:rsidRPr="007B3303" w:rsidRDefault="007B3303" w:rsidP="007B3303">
      <w:pPr>
        <w:widowControl/>
        <w:shd w:val="clear" w:color="auto" w:fill="FFFFFF"/>
        <w:spacing w:line="432" w:lineRule="auto"/>
        <w:jc w:val="left"/>
        <w:rPr>
          <w:rFonts w:ascii="宋体" w:eastAsia="宋体" w:hAnsi="宋体" w:cs="宋体" w:hint="eastAsia"/>
          <w:kern w:val="0"/>
          <w:sz w:val="20"/>
          <w:szCs w:val="20"/>
        </w:rPr>
      </w:pPr>
      <w:r w:rsidRPr="007B3303">
        <w:rPr>
          <w:rFonts w:ascii="宋体" w:eastAsia="宋体" w:hAnsi="宋体" w:cs="宋体" w:hint="eastAsia"/>
          <w:kern w:val="0"/>
          <w:sz w:val="20"/>
          <w:szCs w:val="20"/>
        </w:rPr>
        <w:t>6．符合初级以上服务员的要求。</w:t>
      </w:r>
    </w:p>
    <w:p w:rsidR="007B3303" w:rsidRPr="007B3303" w:rsidRDefault="007B3303" w:rsidP="007B3303">
      <w:pPr>
        <w:widowControl/>
        <w:shd w:val="clear" w:color="auto" w:fill="FFFFFF"/>
        <w:spacing w:line="432" w:lineRule="auto"/>
        <w:jc w:val="left"/>
        <w:rPr>
          <w:rFonts w:ascii="宋体" w:eastAsia="宋体" w:hAnsi="宋体" w:cs="宋体" w:hint="eastAsia"/>
          <w:kern w:val="0"/>
          <w:sz w:val="20"/>
          <w:szCs w:val="20"/>
        </w:rPr>
      </w:pPr>
      <w:r w:rsidRPr="007B3303">
        <w:rPr>
          <w:rFonts w:ascii="宋体" w:eastAsia="宋体" w:hAnsi="宋体" w:cs="宋体" w:hint="eastAsia"/>
          <w:b/>
          <w:bCs/>
          <w:kern w:val="0"/>
          <w:sz w:val="20"/>
        </w:rPr>
        <w:t>三、</w:t>
      </w:r>
      <w:hyperlink r:id="rId7" w:tooltip="岗位职责" w:history="1">
        <w:r w:rsidRPr="007B3303">
          <w:rPr>
            <w:rFonts w:ascii="宋体" w:eastAsia="宋体" w:hAnsi="宋体" w:cs="宋体" w:hint="eastAsia"/>
            <w:b/>
            <w:bCs/>
            <w:color w:val="000000"/>
            <w:kern w:val="0"/>
            <w:sz w:val="20"/>
          </w:rPr>
          <w:t>岗位职责</w:t>
        </w:r>
      </w:hyperlink>
      <w:r w:rsidRPr="007B3303">
        <w:rPr>
          <w:rFonts w:ascii="宋体" w:eastAsia="宋体" w:hAnsi="宋体" w:cs="宋体" w:hint="eastAsia"/>
          <w:b/>
          <w:bCs/>
          <w:kern w:val="0"/>
          <w:sz w:val="20"/>
        </w:rPr>
        <w:t>：</w:t>
      </w:r>
      <w:r w:rsidRPr="007B3303">
        <w:rPr>
          <w:rFonts w:ascii="宋体" w:eastAsia="宋体" w:hAnsi="宋体" w:cs="宋体" w:hint="eastAsia"/>
          <w:kern w:val="0"/>
          <w:sz w:val="20"/>
          <w:szCs w:val="20"/>
        </w:rPr>
        <w:t xml:space="preserve"> </w:t>
      </w:r>
    </w:p>
    <w:p w:rsidR="007B3303" w:rsidRPr="007B3303" w:rsidRDefault="007B3303" w:rsidP="007B3303">
      <w:pPr>
        <w:widowControl/>
        <w:shd w:val="clear" w:color="auto" w:fill="FFFFFF"/>
        <w:spacing w:line="432" w:lineRule="auto"/>
        <w:jc w:val="left"/>
        <w:rPr>
          <w:rFonts w:ascii="宋体" w:eastAsia="宋体" w:hAnsi="宋体" w:cs="宋体" w:hint="eastAsia"/>
          <w:kern w:val="0"/>
          <w:sz w:val="20"/>
          <w:szCs w:val="20"/>
        </w:rPr>
      </w:pPr>
      <w:r w:rsidRPr="007B3303">
        <w:rPr>
          <w:rFonts w:ascii="宋体" w:eastAsia="宋体" w:hAnsi="宋体" w:cs="宋体" w:hint="eastAsia"/>
          <w:kern w:val="0"/>
          <w:sz w:val="20"/>
          <w:szCs w:val="20"/>
        </w:rPr>
        <w:t>1．学习公司及酒店的规章制度及本部门的业务知识、业务技能，熟练掌握本岗位作业指导书。</w:t>
      </w:r>
    </w:p>
    <w:p w:rsidR="007B3303" w:rsidRPr="007B3303" w:rsidRDefault="007B3303" w:rsidP="007B3303">
      <w:pPr>
        <w:widowControl/>
        <w:shd w:val="clear" w:color="auto" w:fill="FFFFFF"/>
        <w:spacing w:line="432" w:lineRule="auto"/>
        <w:jc w:val="left"/>
        <w:rPr>
          <w:rFonts w:ascii="宋体" w:eastAsia="宋体" w:hAnsi="宋体" w:cs="宋体" w:hint="eastAsia"/>
          <w:kern w:val="0"/>
          <w:sz w:val="20"/>
          <w:szCs w:val="20"/>
        </w:rPr>
      </w:pPr>
      <w:r w:rsidRPr="007B3303">
        <w:rPr>
          <w:rFonts w:ascii="宋体" w:eastAsia="宋体" w:hAnsi="宋体" w:cs="宋体" w:hint="eastAsia"/>
          <w:kern w:val="0"/>
          <w:sz w:val="20"/>
          <w:szCs w:val="20"/>
        </w:rPr>
        <w:t>2．按上级的要求对</w:t>
      </w:r>
      <w:hyperlink r:id="rId8" w:tooltip="新员工" w:history="1">
        <w:r w:rsidRPr="007B3303">
          <w:rPr>
            <w:rFonts w:ascii="宋体" w:eastAsia="宋体" w:hAnsi="宋体" w:cs="宋体" w:hint="eastAsia"/>
            <w:color w:val="000000"/>
            <w:kern w:val="0"/>
            <w:sz w:val="20"/>
          </w:rPr>
          <w:t>新员工</w:t>
        </w:r>
      </w:hyperlink>
      <w:r w:rsidRPr="007B3303">
        <w:rPr>
          <w:rFonts w:ascii="宋体" w:eastAsia="宋体" w:hAnsi="宋体" w:cs="宋体" w:hint="eastAsia"/>
          <w:kern w:val="0"/>
          <w:sz w:val="20"/>
          <w:szCs w:val="20"/>
        </w:rPr>
        <w:t>进行业务指导和技能的传授。</w:t>
      </w:r>
    </w:p>
    <w:p w:rsidR="007B3303" w:rsidRPr="007B3303" w:rsidRDefault="007B3303" w:rsidP="007B3303">
      <w:pPr>
        <w:widowControl/>
        <w:shd w:val="clear" w:color="auto" w:fill="FFFFFF"/>
        <w:spacing w:line="432" w:lineRule="auto"/>
        <w:jc w:val="left"/>
        <w:rPr>
          <w:rFonts w:ascii="宋体" w:eastAsia="宋体" w:hAnsi="宋体" w:cs="宋体" w:hint="eastAsia"/>
          <w:kern w:val="0"/>
          <w:sz w:val="20"/>
          <w:szCs w:val="20"/>
        </w:rPr>
      </w:pPr>
      <w:r w:rsidRPr="007B3303">
        <w:rPr>
          <w:rFonts w:ascii="宋体" w:eastAsia="宋体" w:hAnsi="宋体" w:cs="宋体" w:hint="eastAsia"/>
          <w:kern w:val="0"/>
          <w:sz w:val="20"/>
          <w:szCs w:val="20"/>
        </w:rPr>
        <w:t>3．按照公司及酒店制定的服务标准和工作程序向客人提供合格、优质的对客服务。</w:t>
      </w:r>
    </w:p>
    <w:p w:rsidR="007B3303" w:rsidRPr="007B3303" w:rsidRDefault="007B3303" w:rsidP="007B3303">
      <w:pPr>
        <w:widowControl/>
        <w:shd w:val="clear" w:color="auto" w:fill="FFFFFF"/>
        <w:spacing w:line="432" w:lineRule="auto"/>
        <w:jc w:val="left"/>
        <w:rPr>
          <w:rFonts w:ascii="宋体" w:eastAsia="宋体" w:hAnsi="宋体" w:cs="宋体" w:hint="eastAsia"/>
          <w:kern w:val="0"/>
          <w:sz w:val="20"/>
          <w:szCs w:val="20"/>
        </w:rPr>
      </w:pPr>
      <w:r w:rsidRPr="007B3303">
        <w:rPr>
          <w:rFonts w:ascii="宋体" w:eastAsia="宋体" w:hAnsi="宋体" w:cs="宋体" w:hint="eastAsia"/>
          <w:kern w:val="0"/>
          <w:sz w:val="20"/>
          <w:szCs w:val="20"/>
        </w:rPr>
        <w:t>（1）按照标准进行</w:t>
      </w:r>
      <w:hyperlink r:id="rId9" w:tooltip="摆台" w:history="1">
        <w:r w:rsidRPr="007B3303">
          <w:rPr>
            <w:rFonts w:ascii="宋体" w:eastAsia="宋体" w:hAnsi="宋体" w:cs="宋体" w:hint="eastAsia"/>
            <w:color w:val="000000"/>
            <w:kern w:val="0"/>
            <w:sz w:val="20"/>
          </w:rPr>
          <w:t>摆台</w:t>
        </w:r>
      </w:hyperlink>
      <w:r w:rsidRPr="007B3303">
        <w:rPr>
          <w:rFonts w:ascii="宋体" w:eastAsia="宋体" w:hAnsi="宋体" w:cs="宋体" w:hint="eastAsia"/>
          <w:kern w:val="0"/>
          <w:sz w:val="20"/>
          <w:szCs w:val="20"/>
        </w:rPr>
        <w:t>，补充各种餐具及服务用品。</w:t>
      </w:r>
    </w:p>
    <w:p w:rsidR="007B3303" w:rsidRPr="007B3303" w:rsidRDefault="007B3303" w:rsidP="007B3303">
      <w:pPr>
        <w:widowControl/>
        <w:shd w:val="clear" w:color="auto" w:fill="FFFFFF"/>
        <w:spacing w:line="432" w:lineRule="auto"/>
        <w:jc w:val="left"/>
        <w:rPr>
          <w:rFonts w:ascii="宋体" w:eastAsia="宋体" w:hAnsi="宋体" w:cs="宋体" w:hint="eastAsia"/>
          <w:kern w:val="0"/>
          <w:sz w:val="20"/>
          <w:szCs w:val="20"/>
        </w:rPr>
      </w:pPr>
      <w:r w:rsidRPr="007B3303">
        <w:rPr>
          <w:rFonts w:ascii="宋体" w:eastAsia="宋体" w:hAnsi="宋体" w:cs="宋体" w:hint="eastAsia"/>
          <w:kern w:val="0"/>
          <w:sz w:val="20"/>
          <w:szCs w:val="20"/>
        </w:rPr>
        <w:t>（2）掌握餐厅内的菜品、酒水及饮料知识，做好推销工作。</w:t>
      </w:r>
    </w:p>
    <w:p w:rsidR="007B3303" w:rsidRPr="007B3303" w:rsidRDefault="007B3303" w:rsidP="007B3303">
      <w:pPr>
        <w:widowControl/>
        <w:shd w:val="clear" w:color="auto" w:fill="FFFFFF"/>
        <w:spacing w:line="432" w:lineRule="auto"/>
        <w:jc w:val="left"/>
        <w:rPr>
          <w:rFonts w:ascii="宋体" w:eastAsia="宋体" w:hAnsi="宋体" w:cs="宋体" w:hint="eastAsia"/>
          <w:kern w:val="0"/>
          <w:sz w:val="20"/>
          <w:szCs w:val="20"/>
        </w:rPr>
      </w:pPr>
      <w:r w:rsidRPr="007B3303">
        <w:rPr>
          <w:rFonts w:ascii="宋体" w:eastAsia="宋体" w:hAnsi="宋体" w:cs="宋体" w:hint="eastAsia"/>
          <w:kern w:val="0"/>
          <w:sz w:val="20"/>
          <w:szCs w:val="20"/>
        </w:rPr>
        <w:t>（3）集中精力做好值台服务工作，及时为客人</w:t>
      </w:r>
      <w:hyperlink r:id="rId10" w:tooltip="斟酒" w:history="1">
        <w:r w:rsidRPr="007B3303">
          <w:rPr>
            <w:rFonts w:ascii="宋体" w:eastAsia="宋体" w:hAnsi="宋体" w:cs="宋体" w:hint="eastAsia"/>
            <w:color w:val="000000"/>
            <w:kern w:val="0"/>
            <w:sz w:val="20"/>
          </w:rPr>
          <w:t>斟酒</w:t>
        </w:r>
      </w:hyperlink>
      <w:r w:rsidRPr="007B3303">
        <w:rPr>
          <w:rFonts w:ascii="宋体" w:eastAsia="宋体" w:hAnsi="宋体" w:cs="宋体" w:hint="eastAsia"/>
          <w:kern w:val="0"/>
          <w:sz w:val="20"/>
          <w:szCs w:val="20"/>
        </w:rPr>
        <w:t>、斟茶、清理台面，更换烟缸、骨碟、餐巾纸、柔巾，视情况做好催菜服务工作。</w:t>
      </w:r>
    </w:p>
    <w:p w:rsidR="007B3303" w:rsidRPr="007B3303" w:rsidRDefault="007B3303" w:rsidP="007B3303">
      <w:pPr>
        <w:widowControl/>
        <w:shd w:val="clear" w:color="auto" w:fill="FFFFFF"/>
        <w:spacing w:line="432" w:lineRule="auto"/>
        <w:jc w:val="left"/>
        <w:rPr>
          <w:rFonts w:ascii="宋体" w:eastAsia="宋体" w:hAnsi="宋体" w:cs="宋体" w:hint="eastAsia"/>
          <w:kern w:val="0"/>
          <w:sz w:val="20"/>
          <w:szCs w:val="20"/>
        </w:rPr>
      </w:pPr>
      <w:r w:rsidRPr="007B3303">
        <w:rPr>
          <w:rFonts w:ascii="宋体" w:eastAsia="宋体" w:hAnsi="宋体" w:cs="宋体" w:hint="eastAsia"/>
          <w:kern w:val="0"/>
          <w:sz w:val="20"/>
          <w:szCs w:val="20"/>
        </w:rPr>
        <w:t>（4）服务过程中，积极主动的与其他服务员进行协作，做好补位服务。</w:t>
      </w:r>
    </w:p>
    <w:p w:rsidR="007B3303" w:rsidRPr="007B3303" w:rsidRDefault="007B3303" w:rsidP="007B3303">
      <w:pPr>
        <w:widowControl/>
        <w:shd w:val="clear" w:color="auto" w:fill="FFFFFF"/>
        <w:spacing w:line="432" w:lineRule="auto"/>
        <w:jc w:val="left"/>
        <w:rPr>
          <w:rFonts w:ascii="宋体" w:eastAsia="宋体" w:hAnsi="宋体" w:cs="宋体" w:hint="eastAsia"/>
          <w:kern w:val="0"/>
          <w:sz w:val="20"/>
          <w:szCs w:val="20"/>
        </w:rPr>
      </w:pPr>
      <w:r w:rsidRPr="007B3303">
        <w:rPr>
          <w:rFonts w:ascii="宋体" w:eastAsia="宋体" w:hAnsi="宋体" w:cs="宋体" w:hint="eastAsia"/>
          <w:kern w:val="0"/>
          <w:sz w:val="20"/>
          <w:szCs w:val="20"/>
        </w:rPr>
        <w:t>（5）配合</w:t>
      </w:r>
      <w:hyperlink r:id="rId11" w:tooltip="传菜员" w:history="1">
        <w:r w:rsidRPr="007B3303">
          <w:rPr>
            <w:rFonts w:ascii="宋体" w:eastAsia="宋体" w:hAnsi="宋体" w:cs="宋体" w:hint="eastAsia"/>
            <w:color w:val="000000"/>
            <w:kern w:val="0"/>
            <w:sz w:val="20"/>
          </w:rPr>
          <w:t>传菜员</w:t>
        </w:r>
      </w:hyperlink>
      <w:r w:rsidRPr="007B3303">
        <w:rPr>
          <w:rFonts w:ascii="宋体" w:eastAsia="宋体" w:hAnsi="宋体" w:cs="宋体" w:hint="eastAsia"/>
          <w:kern w:val="0"/>
          <w:sz w:val="20"/>
          <w:szCs w:val="20"/>
        </w:rPr>
        <w:t>及时撤台，并做好台面整理工作。</w:t>
      </w:r>
    </w:p>
    <w:p w:rsidR="007B3303" w:rsidRPr="007B3303" w:rsidRDefault="007B3303" w:rsidP="007B3303">
      <w:pPr>
        <w:widowControl/>
        <w:shd w:val="clear" w:color="auto" w:fill="FFFFFF"/>
        <w:spacing w:line="432" w:lineRule="auto"/>
        <w:jc w:val="left"/>
        <w:rPr>
          <w:rFonts w:ascii="宋体" w:eastAsia="宋体" w:hAnsi="宋体" w:cs="宋体" w:hint="eastAsia"/>
          <w:kern w:val="0"/>
          <w:sz w:val="20"/>
          <w:szCs w:val="20"/>
        </w:rPr>
      </w:pPr>
      <w:r w:rsidRPr="007B3303">
        <w:rPr>
          <w:rFonts w:ascii="宋体" w:eastAsia="宋体" w:hAnsi="宋体" w:cs="宋体" w:hint="eastAsia"/>
          <w:kern w:val="0"/>
          <w:sz w:val="20"/>
          <w:szCs w:val="20"/>
        </w:rPr>
        <w:t>（6）做好班后清理工作，清理四周及地毯的卫生，复查设施设备的完好状况。</w:t>
      </w:r>
    </w:p>
    <w:p w:rsidR="007B3303" w:rsidRPr="007B3303" w:rsidRDefault="007B3303" w:rsidP="007B3303">
      <w:pPr>
        <w:widowControl/>
        <w:shd w:val="clear" w:color="auto" w:fill="FFFFFF"/>
        <w:spacing w:line="432" w:lineRule="auto"/>
        <w:jc w:val="left"/>
        <w:rPr>
          <w:rFonts w:ascii="宋体" w:eastAsia="宋体" w:hAnsi="宋体" w:cs="宋体" w:hint="eastAsia"/>
          <w:kern w:val="0"/>
          <w:sz w:val="20"/>
          <w:szCs w:val="20"/>
        </w:rPr>
      </w:pPr>
      <w:r w:rsidRPr="007B3303">
        <w:rPr>
          <w:rFonts w:ascii="宋体" w:eastAsia="宋体" w:hAnsi="宋体" w:cs="宋体" w:hint="eastAsia"/>
          <w:kern w:val="0"/>
          <w:sz w:val="20"/>
          <w:szCs w:val="20"/>
        </w:rPr>
        <w:t>4．主动征询客人对菜品及服务的意见，并及时向领班反馈。</w:t>
      </w:r>
    </w:p>
    <w:p w:rsidR="007B3303" w:rsidRPr="007B3303" w:rsidRDefault="007B3303" w:rsidP="007B3303">
      <w:pPr>
        <w:widowControl/>
        <w:shd w:val="clear" w:color="auto" w:fill="FFFFFF"/>
        <w:spacing w:line="432" w:lineRule="auto"/>
        <w:jc w:val="left"/>
        <w:rPr>
          <w:rFonts w:ascii="宋体" w:eastAsia="宋体" w:hAnsi="宋体" w:cs="宋体" w:hint="eastAsia"/>
          <w:kern w:val="0"/>
          <w:sz w:val="20"/>
          <w:szCs w:val="20"/>
        </w:rPr>
      </w:pPr>
      <w:r w:rsidRPr="007B3303">
        <w:rPr>
          <w:rFonts w:ascii="宋体" w:eastAsia="宋体" w:hAnsi="宋体" w:cs="宋体" w:hint="eastAsia"/>
          <w:kern w:val="0"/>
          <w:sz w:val="20"/>
          <w:szCs w:val="20"/>
        </w:rPr>
        <w:t>5．积极参加公司及酒店部门组织的各项培训和活动。                                  </w:t>
      </w:r>
    </w:p>
    <w:p w:rsidR="007B3303" w:rsidRPr="007B3303" w:rsidRDefault="007B3303" w:rsidP="007B3303">
      <w:pPr>
        <w:widowControl/>
        <w:shd w:val="clear" w:color="auto" w:fill="FFFFFF"/>
        <w:spacing w:line="432" w:lineRule="auto"/>
        <w:jc w:val="left"/>
        <w:rPr>
          <w:rFonts w:ascii="宋体" w:eastAsia="宋体" w:hAnsi="宋体" w:cs="宋体" w:hint="eastAsia"/>
          <w:kern w:val="0"/>
          <w:sz w:val="20"/>
          <w:szCs w:val="20"/>
        </w:rPr>
      </w:pPr>
      <w:r w:rsidRPr="007B3303">
        <w:rPr>
          <w:rFonts w:ascii="宋体" w:eastAsia="宋体" w:hAnsi="宋体" w:cs="宋体" w:hint="eastAsia"/>
          <w:kern w:val="0"/>
          <w:sz w:val="20"/>
          <w:szCs w:val="20"/>
        </w:rPr>
        <w:t> </w:t>
      </w:r>
    </w:p>
    <w:p w:rsidR="007B3303" w:rsidRPr="007B3303" w:rsidRDefault="007B3303" w:rsidP="007B3303">
      <w:pPr>
        <w:widowControl/>
        <w:shd w:val="clear" w:color="auto" w:fill="FFFFFF"/>
        <w:spacing w:line="432" w:lineRule="auto"/>
        <w:jc w:val="left"/>
        <w:rPr>
          <w:rFonts w:ascii="宋体" w:eastAsia="宋体" w:hAnsi="宋体" w:cs="宋体" w:hint="eastAsia"/>
          <w:kern w:val="0"/>
          <w:sz w:val="20"/>
          <w:szCs w:val="20"/>
        </w:rPr>
      </w:pPr>
      <w:r w:rsidRPr="007B3303">
        <w:rPr>
          <w:rFonts w:ascii="宋体" w:eastAsia="宋体" w:hAnsi="宋体" w:cs="宋体" w:hint="eastAsia"/>
          <w:b/>
          <w:bCs/>
          <w:kern w:val="0"/>
          <w:sz w:val="20"/>
        </w:rPr>
        <w:t>四、</w:t>
      </w:r>
      <w:r w:rsidRPr="007B3303">
        <w:rPr>
          <w:rFonts w:ascii="宋体" w:eastAsia="宋体" w:hAnsi="宋体" w:cs="宋体" w:hint="eastAsia"/>
          <w:kern w:val="0"/>
          <w:sz w:val="20"/>
          <w:szCs w:val="20"/>
        </w:rPr>
        <w:t xml:space="preserve"> </w:t>
      </w:r>
      <w:hyperlink r:id="rId12" w:tooltip="西餐厅管理" w:history="1">
        <w:r w:rsidRPr="007B3303">
          <w:rPr>
            <w:rFonts w:ascii="宋体" w:eastAsia="宋体" w:hAnsi="宋体" w:cs="宋体" w:hint="eastAsia"/>
            <w:b/>
            <w:bCs/>
            <w:color w:val="000000"/>
            <w:kern w:val="0"/>
            <w:sz w:val="20"/>
          </w:rPr>
          <w:t>西餐厅</w:t>
        </w:r>
      </w:hyperlink>
      <w:r w:rsidRPr="007B3303">
        <w:rPr>
          <w:rFonts w:ascii="宋体" w:eastAsia="宋体" w:hAnsi="宋体" w:cs="宋体" w:hint="eastAsia"/>
          <w:b/>
          <w:bCs/>
          <w:kern w:val="0"/>
          <w:sz w:val="20"/>
        </w:rPr>
        <w:t>服务员</w:t>
      </w:r>
      <w:r w:rsidRPr="007B3303">
        <w:rPr>
          <w:rFonts w:ascii="宋体" w:eastAsia="宋体" w:hAnsi="宋体" w:cs="宋体" w:hint="eastAsia"/>
          <w:kern w:val="0"/>
          <w:sz w:val="20"/>
          <w:szCs w:val="20"/>
        </w:rPr>
        <w:t xml:space="preserve"> </w:t>
      </w:r>
      <w:r w:rsidRPr="007B3303">
        <w:rPr>
          <w:rFonts w:ascii="宋体" w:eastAsia="宋体" w:hAnsi="宋体" w:cs="宋体" w:hint="eastAsia"/>
          <w:b/>
          <w:bCs/>
          <w:kern w:val="0"/>
          <w:sz w:val="20"/>
        </w:rPr>
        <w:t>工作流程</w:t>
      </w:r>
      <w:r w:rsidRPr="007B3303">
        <w:rPr>
          <w:rFonts w:ascii="宋体" w:eastAsia="宋体" w:hAnsi="宋体" w:cs="宋体" w:hint="eastAsia"/>
          <w:kern w:val="0"/>
          <w:sz w:val="20"/>
          <w:szCs w:val="20"/>
        </w:rPr>
        <w:t xml:space="preserve"> </w:t>
      </w:r>
    </w:p>
    <w:p w:rsidR="007B3303" w:rsidRPr="007B3303" w:rsidRDefault="007B3303" w:rsidP="007B3303">
      <w:pPr>
        <w:widowControl/>
        <w:shd w:val="clear" w:color="auto" w:fill="FFFFFF"/>
        <w:spacing w:line="432" w:lineRule="auto"/>
        <w:jc w:val="left"/>
        <w:rPr>
          <w:rFonts w:ascii="宋体" w:eastAsia="宋体" w:hAnsi="宋体" w:cs="宋体" w:hint="eastAsia"/>
          <w:kern w:val="0"/>
          <w:sz w:val="20"/>
          <w:szCs w:val="20"/>
        </w:rPr>
      </w:pPr>
      <w:r w:rsidRPr="007B3303">
        <w:rPr>
          <w:rFonts w:ascii="宋体" w:eastAsia="宋体" w:hAnsi="宋体" w:cs="宋体" w:hint="eastAsia"/>
          <w:kern w:val="0"/>
          <w:sz w:val="20"/>
          <w:szCs w:val="20"/>
        </w:rPr>
        <w:lastRenderedPageBreak/>
        <w:t>（一）主流程</w:t>
      </w:r>
    </w:p>
    <w:p w:rsidR="007B3303" w:rsidRPr="007B3303" w:rsidRDefault="007B3303" w:rsidP="007B3303">
      <w:pPr>
        <w:widowControl/>
        <w:shd w:val="clear" w:color="auto" w:fill="FFFFFF"/>
        <w:spacing w:line="432" w:lineRule="auto"/>
        <w:jc w:val="left"/>
        <w:rPr>
          <w:rFonts w:ascii="宋体" w:eastAsia="宋体" w:hAnsi="宋体" w:cs="宋体" w:hint="eastAsia"/>
          <w:kern w:val="0"/>
          <w:sz w:val="20"/>
          <w:szCs w:val="20"/>
        </w:rPr>
      </w:pPr>
      <w:r w:rsidRPr="007B3303">
        <w:rPr>
          <w:rFonts w:ascii="宋体" w:eastAsia="宋体" w:hAnsi="宋体" w:cs="宋体" w:hint="eastAsia"/>
          <w:kern w:val="0"/>
          <w:sz w:val="20"/>
          <w:szCs w:val="20"/>
        </w:rPr>
        <w:t> </w:t>
      </w:r>
    </w:p>
    <w:p w:rsidR="007B3303" w:rsidRPr="007B3303" w:rsidRDefault="007B3303" w:rsidP="007B3303">
      <w:pPr>
        <w:widowControl/>
        <w:shd w:val="clear" w:color="auto" w:fill="FFFFFF"/>
        <w:spacing w:line="432" w:lineRule="auto"/>
        <w:jc w:val="left"/>
        <w:rPr>
          <w:rFonts w:ascii="宋体" w:eastAsia="宋体" w:hAnsi="宋体" w:cs="宋体" w:hint="eastAsia"/>
          <w:kern w:val="0"/>
          <w:sz w:val="20"/>
          <w:szCs w:val="20"/>
        </w:rPr>
      </w:pPr>
      <w:r>
        <w:rPr>
          <w:rFonts w:ascii="宋体" w:eastAsia="宋体" w:hAnsi="宋体" w:cs="宋体"/>
          <w:noProof/>
          <w:kern w:val="0"/>
          <w:sz w:val="20"/>
          <w:szCs w:val="20"/>
        </w:rPr>
        <w:drawing>
          <wp:inline distT="0" distB="0" distL="0" distR="0">
            <wp:extent cx="5667375" cy="990600"/>
            <wp:effectExtent l="19050" t="0" r="9525" b="0"/>
            <wp:docPr id="1" name="图片 1" descr="http://www.canyin168.com/UploadFiles/glyy/2012/5/2012052908324582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anyin168.com/UploadFiles/glyy/2012/5/201205290832458208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3303" w:rsidRPr="007B3303" w:rsidRDefault="007B3303" w:rsidP="007B3303">
      <w:pPr>
        <w:widowControl/>
        <w:shd w:val="clear" w:color="auto" w:fill="FFFFFF"/>
        <w:spacing w:line="432" w:lineRule="auto"/>
        <w:jc w:val="left"/>
        <w:rPr>
          <w:rFonts w:ascii="宋体" w:eastAsia="宋体" w:hAnsi="宋体" w:cs="宋体" w:hint="eastAsia"/>
          <w:kern w:val="0"/>
          <w:sz w:val="20"/>
          <w:szCs w:val="20"/>
        </w:rPr>
      </w:pPr>
      <w:r w:rsidRPr="007B3303">
        <w:rPr>
          <w:rFonts w:ascii="宋体" w:eastAsia="宋体" w:hAnsi="宋体" w:cs="宋体" w:hint="eastAsia"/>
          <w:kern w:val="0"/>
          <w:sz w:val="20"/>
          <w:szCs w:val="20"/>
        </w:rPr>
        <w:t> </w:t>
      </w:r>
    </w:p>
    <w:p w:rsidR="007B3303" w:rsidRPr="007B3303" w:rsidRDefault="007B3303" w:rsidP="007B3303">
      <w:pPr>
        <w:widowControl/>
        <w:shd w:val="clear" w:color="auto" w:fill="FFFFFF"/>
        <w:spacing w:line="432" w:lineRule="auto"/>
        <w:jc w:val="left"/>
        <w:rPr>
          <w:rFonts w:ascii="宋体" w:eastAsia="宋体" w:hAnsi="宋体" w:cs="宋体" w:hint="eastAsia"/>
          <w:kern w:val="0"/>
          <w:sz w:val="20"/>
          <w:szCs w:val="20"/>
        </w:rPr>
      </w:pPr>
      <w:r w:rsidRPr="007B3303">
        <w:rPr>
          <w:rFonts w:ascii="宋体" w:eastAsia="宋体" w:hAnsi="宋体" w:cs="宋体" w:hint="eastAsia"/>
          <w:kern w:val="0"/>
          <w:sz w:val="20"/>
          <w:szCs w:val="20"/>
        </w:rPr>
        <w:t>（二）分流程</w:t>
      </w:r>
    </w:p>
    <w:p w:rsidR="007B3303" w:rsidRPr="007B3303" w:rsidRDefault="007B3303" w:rsidP="007B3303">
      <w:pPr>
        <w:widowControl/>
        <w:shd w:val="clear" w:color="auto" w:fill="FFFFFF"/>
        <w:spacing w:line="432" w:lineRule="auto"/>
        <w:jc w:val="left"/>
        <w:rPr>
          <w:rFonts w:ascii="宋体" w:eastAsia="宋体" w:hAnsi="宋体" w:cs="宋体" w:hint="eastAsia"/>
          <w:kern w:val="0"/>
          <w:sz w:val="20"/>
          <w:szCs w:val="20"/>
        </w:rPr>
      </w:pPr>
      <w:r w:rsidRPr="007B3303">
        <w:rPr>
          <w:rFonts w:ascii="宋体" w:eastAsia="宋体" w:hAnsi="宋体" w:cs="宋体" w:hint="eastAsia"/>
          <w:kern w:val="0"/>
          <w:sz w:val="20"/>
          <w:szCs w:val="20"/>
        </w:rPr>
        <w:t>1、工作交接</w:t>
      </w:r>
    </w:p>
    <w:p w:rsidR="007B3303" w:rsidRPr="007B3303" w:rsidRDefault="007B3303" w:rsidP="007B3303">
      <w:pPr>
        <w:widowControl/>
        <w:shd w:val="clear" w:color="auto" w:fill="FFFFFF"/>
        <w:spacing w:line="432" w:lineRule="auto"/>
        <w:jc w:val="left"/>
        <w:rPr>
          <w:rFonts w:ascii="宋体" w:eastAsia="宋体" w:hAnsi="宋体" w:cs="宋体" w:hint="eastAsia"/>
          <w:kern w:val="0"/>
          <w:sz w:val="20"/>
          <w:szCs w:val="20"/>
        </w:rPr>
      </w:pPr>
      <w:r w:rsidRPr="007B3303">
        <w:rPr>
          <w:rFonts w:ascii="宋体" w:eastAsia="宋体" w:hAnsi="宋体" w:cs="宋体" w:hint="eastAsia"/>
          <w:kern w:val="0"/>
          <w:sz w:val="20"/>
          <w:szCs w:val="20"/>
        </w:rPr>
        <w:t> </w:t>
      </w:r>
    </w:p>
    <w:p w:rsidR="007B3303" w:rsidRPr="007B3303" w:rsidRDefault="007B3303" w:rsidP="007B3303">
      <w:pPr>
        <w:widowControl/>
        <w:shd w:val="clear" w:color="auto" w:fill="FFFFFF"/>
        <w:spacing w:line="432" w:lineRule="auto"/>
        <w:jc w:val="left"/>
        <w:rPr>
          <w:rFonts w:ascii="宋体" w:eastAsia="宋体" w:hAnsi="宋体" w:cs="宋体" w:hint="eastAsia"/>
          <w:kern w:val="0"/>
          <w:sz w:val="20"/>
          <w:szCs w:val="20"/>
        </w:rPr>
      </w:pPr>
      <w:r>
        <w:rPr>
          <w:rFonts w:ascii="宋体" w:eastAsia="宋体" w:hAnsi="宋体" w:cs="宋体"/>
          <w:noProof/>
          <w:kern w:val="0"/>
          <w:sz w:val="20"/>
          <w:szCs w:val="20"/>
        </w:rPr>
        <w:lastRenderedPageBreak/>
        <w:drawing>
          <wp:inline distT="0" distB="0" distL="0" distR="0">
            <wp:extent cx="5867400" cy="5667375"/>
            <wp:effectExtent l="19050" t="0" r="0" b="0"/>
            <wp:docPr id="2" name="图片 2" descr="http://www.canyin168.com/UploadFiles/glyy/2012/5/2012052908324333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canyin168.com/UploadFiles/glyy/2012/5/201205290832433390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566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3303" w:rsidRPr="007B3303" w:rsidRDefault="007B3303" w:rsidP="007B3303">
      <w:pPr>
        <w:widowControl/>
        <w:shd w:val="clear" w:color="auto" w:fill="FFFFFF"/>
        <w:spacing w:line="432" w:lineRule="auto"/>
        <w:jc w:val="left"/>
        <w:rPr>
          <w:rFonts w:ascii="宋体" w:eastAsia="宋体" w:hAnsi="宋体" w:cs="宋体" w:hint="eastAsia"/>
          <w:kern w:val="0"/>
          <w:sz w:val="20"/>
          <w:szCs w:val="20"/>
        </w:rPr>
      </w:pPr>
      <w:r>
        <w:rPr>
          <w:rFonts w:ascii="宋体" w:eastAsia="宋体" w:hAnsi="宋体" w:cs="宋体"/>
          <w:noProof/>
          <w:kern w:val="0"/>
          <w:sz w:val="20"/>
          <w:szCs w:val="20"/>
        </w:rPr>
        <w:drawing>
          <wp:inline distT="0" distB="0" distL="0" distR="0">
            <wp:extent cx="5667375" cy="1314450"/>
            <wp:effectExtent l="19050" t="0" r="9525" b="0"/>
            <wp:docPr id="3" name="图片 3" descr="http://www.canyin168.com/UploadFiles/glyy/2012/5/2012052908324353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canyin168.com/UploadFiles/glyy/2012/5/201205290832435305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3303" w:rsidRPr="007B3303" w:rsidRDefault="007B3303" w:rsidP="007B3303">
      <w:pPr>
        <w:widowControl/>
        <w:shd w:val="clear" w:color="auto" w:fill="FFFFFF"/>
        <w:spacing w:line="432" w:lineRule="auto"/>
        <w:jc w:val="left"/>
        <w:rPr>
          <w:rFonts w:ascii="宋体" w:eastAsia="宋体" w:hAnsi="宋体" w:cs="宋体" w:hint="eastAsia"/>
          <w:kern w:val="0"/>
          <w:sz w:val="20"/>
          <w:szCs w:val="20"/>
        </w:rPr>
      </w:pPr>
      <w:r w:rsidRPr="007B3303">
        <w:rPr>
          <w:rFonts w:ascii="宋体" w:eastAsia="宋体" w:hAnsi="宋体" w:cs="宋体" w:hint="eastAsia"/>
          <w:kern w:val="0"/>
          <w:sz w:val="20"/>
          <w:szCs w:val="20"/>
        </w:rPr>
        <w:t> </w:t>
      </w:r>
    </w:p>
    <w:p w:rsidR="007B3303" w:rsidRPr="007B3303" w:rsidRDefault="007B3303" w:rsidP="007B3303">
      <w:pPr>
        <w:widowControl/>
        <w:shd w:val="clear" w:color="auto" w:fill="FFFFFF"/>
        <w:spacing w:line="432" w:lineRule="auto"/>
        <w:jc w:val="left"/>
        <w:rPr>
          <w:rFonts w:ascii="宋体" w:eastAsia="宋体" w:hAnsi="宋体" w:cs="宋体" w:hint="eastAsia"/>
          <w:kern w:val="0"/>
          <w:sz w:val="20"/>
          <w:szCs w:val="20"/>
        </w:rPr>
      </w:pPr>
      <w:r w:rsidRPr="007B3303">
        <w:rPr>
          <w:rFonts w:ascii="宋体" w:eastAsia="宋体" w:hAnsi="宋体" w:cs="宋体" w:hint="eastAsia"/>
          <w:kern w:val="0"/>
          <w:sz w:val="20"/>
          <w:szCs w:val="20"/>
        </w:rPr>
        <w:t> </w:t>
      </w:r>
    </w:p>
    <w:p w:rsidR="007B3303" w:rsidRPr="007B3303" w:rsidRDefault="007B3303" w:rsidP="007B3303">
      <w:pPr>
        <w:widowControl/>
        <w:shd w:val="clear" w:color="auto" w:fill="FFFFFF"/>
        <w:spacing w:line="432" w:lineRule="auto"/>
        <w:jc w:val="left"/>
        <w:rPr>
          <w:rFonts w:ascii="宋体" w:eastAsia="宋体" w:hAnsi="宋体" w:cs="宋体" w:hint="eastAsia"/>
          <w:kern w:val="0"/>
          <w:sz w:val="20"/>
          <w:szCs w:val="20"/>
        </w:rPr>
      </w:pPr>
      <w:r w:rsidRPr="007B3303">
        <w:rPr>
          <w:rFonts w:ascii="宋体" w:eastAsia="宋体" w:hAnsi="宋体" w:cs="宋体" w:hint="eastAsia"/>
          <w:kern w:val="0"/>
          <w:sz w:val="20"/>
          <w:szCs w:val="20"/>
        </w:rPr>
        <w:t>五、操作细则            </w:t>
      </w:r>
    </w:p>
    <w:p w:rsidR="007B3303" w:rsidRPr="007B3303" w:rsidRDefault="007B3303" w:rsidP="007B3303">
      <w:pPr>
        <w:widowControl/>
        <w:shd w:val="clear" w:color="auto" w:fill="FFFFFF"/>
        <w:spacing w:line="432" w:lineRule="auto"/>
        <w:jc w:val="left"/>
        <w:rPr>
          <w:rFonts w:ascii="宋体" w:eastAsia="宋体" w:hAnsi="宋体" w:cs="宋体" w:hint="eastAsia"/>
          <w:kern w:val="0"/>
          <w:sz w:val="20"/>
          <w:szCs w:val="20"/>
        </w:rPr>
      </w:pPr>
      <w:r w:rsidRPr="007B3303">
        <w:rPr>
          <w:rFonts w:ascii="宋体" w:eastAsia="宋体" w:hAnsi="宋体" w:cs="宋体" w:hint="eastAsia"/>
          <w:kern w:val="0"/>
          <w:sz w:val="20"/>
          <w:szCs w:val="20"/>
        </w:rPr>
        <w:t>（一）签到、签退的操作细则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52"/>
        <w:gridCol w:w="4976"/>
        <w:gridCol w:w="2468"/>
      </w:tblGrid>
      <w:tr w:rsidR="007B3303" w:rsidRPr="007B3303" w:rsidTr="007B3303">
        <w:trPr>
          <w:tblCellSpacing w:w="15" w:type="dxa"/>
        </w:trPr>
        <w:tc>
          <w:tcPr>
            <w:tcW w:w="1155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工作项目</w:t>
            </w:r>
          </w:p>
        </w:tc>
        <w:tc>
          <w:tcPr>
            <w:tcW w:w="651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操作细则</w:t>
            </w:r>
          </w:p>
        </w:tc>
        <w:tc>
          <w:tcPr>
            <w:tcW w:w="315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质量标准</w:t>
            </w:r>
          </w:p>
        </w:tc>
      </w:tr>
      <w:tr w:rsidR="007B3303" w:rsidRPr="007B3303" w:rsidTr="007B3303">
        <w:trPr>
          <w:tblCellSpacing w:w="15" w:type="dxa"/>
        </w:trPr>
        <w:tc>
          <w:tcPr>
            <w:tcW w:w="1155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签到</w:t>
            </w:r>
          </w:p>
        </w:tc>
        <w:tc>
          <w:tcPr>
            <w:tcW w:w="6510" w:type="dxa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早班6：25、14：25，中班10：25、18：25，夜班21：55，到规定的地点签到（吧台）。</w:t>
            </w:r>
          </w:p>
        </w:tc>
        <w:tc>
          <w:tcPr>
            <w:tcW w:w="3150" w:type="dxa"/>
            <w:vMerge w:val="restart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字迹清晰，不准漏签、代签。</w:t>
            </w:r>
          </w:p>
        </w:tc>
      </w:tr>
      <w:tr w:rsidR="007B3303" w:rsidRPr="007B3303" w:rsidTr="007B3303">
        <w:trPr>
          <w:tblCellSpacing w:w="15" w:type="dxa"/>
        </w:trPr>
        <w:tc>
          <w:tcPr>
            <w:tcW w:w="1155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签退</w:t>
            </w:r>
          </w:p>
        </w:tc>
        <w:tc>
          <w:tcPr>
            <w:tcW w:w="6510" w:type="dxa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早班10：30、18：30，中班14：30、22：00，夜班7：00，到规定的地点签退（吧台）。</w:t>
            </w:r>
          </w:p>
        </w:tc>
        <w:tc>
          <w:tcPr>
            <w:tcW w:w="0" w:type="auto"/>
            <w:vMerge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7B3303" w:rsidRPr="007B3303" w:rsidRDefault="007B3303" w:rsidP="007B3303">
      <w:pPr>
        <w:widowControl/>
        <w:shd w:val="clear" w:color="auto" w:fill="FFFFFF"/>
        <w:spacing w:line="432" w:lineRule="auto"/>
        <w:jc w:val="left"/>
        <w:rPr>
          <w:rFonts w:ascii="宋体" w:eastAsia="宋体" w:hAnsi="宋体" w:cs="宋体" w:hint="eastAsia"/>
          <w:kern w:val="0"/>
          <w:sz w:val="20"/>
          <w:szCs w:val="20"/>
        </w:rPr>
      </w:pPr>
      <w:r w:rsidRPr="007B3303">
        <w:rPr>
          <w:rFonts w:ascii="宋体" w:eastAsia="宋体" w:hAnsi="宋体" w:cs="宋体" w:hint="eastAsia"/>
          <w:kern w:val="0"/>
          <w:sz w:val="20"/>
          <w:szCs w:val="20"/>
        </w:rPr>
        <w:t> </w:t>
      </w:r>
    </w:p>
    <w:p w:rsidR="007B3303" w:rsidRPr="007B3303" w:rsidRDefault="007B3303" w:rsidP="007B3303">
      <w:pPr>
        <w:widowControl/>
        <w:shd w:val="clear" w:color="auto" w:fill="FFFFFF"/>
        <w:spacing w:line="432" w:lineRule="auto"/>
        <w:jc w:val="left"/>
        <w:rPr>
          <w:rFonts w:ascii="宋体" w:eastAsia="宋体" w:hAnsi="宋体" w:cs="宋体" w:hint="eastAsia"/>
          <w:kern w:val="0"/>
          <w:sz w:val="20"/>
          <w:szCs w:val="20"/>
        </w:rPr>
      </w:pPr>
      <w:r w:rsidRPr="007B3303">
        <w:rPr>
          <w:rFonts w:ascii="宋体" w:eastAsia="宋体" w:hAnsi="宋体" w:cs="宋体" w:hint="eastAsia"/>
          <w:b/>
          <w:bCs/>
          <w:kern w:val="0"/>
          <w:sz w:val="20"/>
        </w:rPr>
        <w:t>（二）工作交接操作细则</w:t>
      </w:r>
      <w:r w:rsidRPr="007B3303">
        <w:rPr>
          <w:rFonts w:ascii="宋体" w:eastAsia="宋体" w:hAnsi="宋体" w:cs="宋体" w:hint="eastAsia"/>
          <w:kern w:val="0"/>
          <w:sz w:val="20"/>
          <w:szCs w:val="20"/>
        </w:rPr>
        <w:t xml:space="preserve">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52"/>
        <w:gridCol w:w="3536"/>
        <w:gridCol w:w="3908"/>
      </w:tblGrid>
      <w:tr w:rsidR="007B3303" w:rsidRPr="007B3303" w:rsidTr="007B3303">
        <w:trPr>
          <w:tblCellSpacing w:w="15" w:type="dxa"/>
        </w:trPr>
        <w:tc>
          <w:tcPr>
            <w:tcW w:w="1155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工作项目</w:t>
            </w:r>
          </w:p>
        </w:tc>
        <w:tc>
          <w:tcPr>
            <w:tcW w:w="462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操作细则</w:t>
            </w:r>
          </w:p>
        </w:tc>
        <w:tc>
          <w:tcPr>
            <w:tcW w:w="504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质量标准</w:t>
            </w:r>
          </w:p>
        </w:tc>
      </w:tr>
      <w:tr w:rsidR="007B3303" w:rsidRPr="007B3303" w:rsidTr="007B3303">
        <w:trPr>
          <w:tblCellSpacing w:w="15" w:type="dxa"/>
        </w:trPr>
        <w:tc>
          <w:tcPr>
            <w:tcW w:w="1155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接受领班检查</w:t>
            </w:r>
          </w:p>
        </w:tc>
        <w:tc>
          <w:tcPr>
            <w:tcW w:w="462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接受领班对</w:t>
            </w:r>
            <w:hyperlink r:id="rId16" w:tooltip="员工仪容仪表" w:history="1">
              <w:r w:rsidRPr="007B3303">
                <w:rPr>
                  <w:rFonts w:ascii="宋体" w:eastAsia="宋体" w:hAnsi="宋体" w:cs="宋体" w:hint="eastAsia"/>
                  <w:color w:val="000000"/>
                  <w:kern w:val="0"/>
                  <w:sz w:val="18"/>
                </w:rPr>
                <w:t>仪容仪表</w:t>
              </w:r>
            </w:hyperlink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及随身携带服务用品（酒启子、火机、圆珠笔）的检查。</w:t>
            </w:r>
          </w:p>
        </w:tc>
        <w:tc>
          <w:tcPr>
            <w:tcW w:w="5040" w:type="dxa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仪容仪表符合《</w:t>
            </w:r>
            <w:hyperlink r:id="rId17" w:tooltip="员工手册" w:history="1">
              <w:r w:rsidRPr="007B3303">
                <w:rPr>
                  <w:rFonts w:ascii="宋体" w:eastAsia="宋体" w:hAnsi="宋体" w:cs="宋体" w:hint="eastAsia"/>
                  <w:color w:val="000000"/>
                  <w:kern w:val="0"/>
                  <w:sz w:val="18"/>
                </w:rPr>
                <w:t>员工手册</w:t>
              </w:r>
            </w:hyperlink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》的规定，服务用品配带齐全，能正常使用。</w:t>
            </w:r>
          </w:p>
        </w:tc>
      </w:tr>
      <w:tr w:rsidR="007B3303" w:rsidRPr="007B3303" w:rsidTr="007B3303">
        <w:trPr>
          <w:tblCellSpacing w:w="15" w:type="dxa"/>
        </w:trPr>
        <w:tc>
          <w:tcPr>
            <w:tcW w:w="1155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餐具盘点</w:t>
            </w:r>
          </w:p>
        </w:tc>
        <w:tc>
          <w:tcPr>
            <w:tcW w:w="462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对所有的酒杯、酒具、餐具进行盘点和卫生检查。</w:t>
            </w:r>
          </w:p>
        </w:tc>
        <w:tc>
          <w:tcPr>
            <w:tcW w:w="504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无缺少、丢失，干净．无毛絮、水迹、污迹。</w:t>
            </w:r>
          </w:p>
        </w:tc>
      </w:tr>
      <w:tr w:rsidR="007B3303" w:rsidRPr="007B3303" w:rsidTr="007B3303">
        <w:trPr>
          <w:tblCellSpacing w:w="15" w:type="dxa"/>
        </w:trPr>
        <w:tc>
          <w:tcPr>
            <w:tcW w:w="1155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交接卫生</w:t>
            </w:r>
          </w:p>
        </w:tc>
        <w:tc>
          <w:tcPr>
            <w:tcW w:w="462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对所负责的卫生区域进行卫生交接。</w:t>
            </w:r>
          </w:p>
        </w:tc>
        <w:tc>
          <w:tcPr>
            <w:tcW w:w="504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符合《质检手册》标准。</w:t>
            </w:r>
          </w:p>
        </w:tc>
      </w:tr>
      <w:tr w:rsidR="007B3303" w:rsidRPr="007B3303" w:rsidTr="007B3303">
        <w:trPr>
          <w:tblCellSpacing w:w="15" w:type="dxa"/>
        </w:trPr>
        <w:tc>
          <w:tcPr>
            <w:tcW w:w="1155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其它</w:t>
            </w:r>
          </w:p>
        </w:tc>
        <w:tc>
          <w:tcPr>
            <w:tcW w:w="462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有无特别事项，注意问题。</w:t>
            </w:r>
          </w:p>
        </w:tc>
        <w:tc>
          <w:tcPr>
            <w:tcW w:w="504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交接清楚，无漏项。</w:t>
            </w:r>
          </w:p>
        </w:tc>
      </w:tr>
    </w:tbl>
    <w:p w:rsidR="007B3303" w:rsidRPr="007B3303" w:rsidRDefault="007B3303" w:rsidP="007B3303">
      <w:pPr>
        <w:widowControl/>
        <w:shd w:val="clear" w:color="auto" w:fill="FFFFFF"/>
        <w:spacing w:line="432" w:lineRule="auto"/>
        <w:jc w:val="left"/>
        <w:rPr>
          <w:rFonts w:ascii="宋体" w:eastAsia="宋体" w:hAnsi="宋体" w:cs="宋体" w:hint="eastAsia"/>
          <w:kern w:val="0"/>
          <w:sz w:val="20"/>
          <w:szCs w:val="20"/>
        </w:rPr>
      </w:pPr>
      <w:r w:rsidRPr="007B3303">
        <w:rPr>
          <w:rFonts w:ascii="宋体" w:eastAsia="宋体" w:hAnsi="宋体" w:cs="宋体" w:hint="eastAsia"/>
          <w:kern w:val="0"/>
          <w:sz w:val="20"/>
          <w:szCs w:val="20"/>
        </w:rPr>
        <w:t> </w:t>
      </w:r>
    </w:p>
    <w:p w:rsidR="007B3303" w:rsidRPr="007B3303" w:rsidRDefault="007B3303" w:rsidP="007B3303">
      <w:pPr>
        <w:widowControl/>
        <w:shd w:val="clear" w:color="auto" w:fill="FFFFFF"/>
        <w:spacing w:line="432" w:lineRule="auto"/>
        <w:jc w:val="left"/>
        <w:rPr>
          <w:rFonts w:ascii="宋体" w:eastAsia="宋体" w:hAnsi="宋体" w:cs="宋体" w:hint="eastAsia"/>
          <w:kern w:val="0"/>
          <w:sz w:val="20"/>
          <w:szCs w:val="20"/>
        </w:rPr>
      </w:pPr>
      <w:r w:rsidRPr="007B3303">
        <w:rPr>
          <w:rFonts w:ascii="宋体" w:eastAsia="宋体" w:hAnsi="宋体" w:cs="宋体" w:hint="eastAsia"/>
          <w:b/>
          <w:bCs/>
          <w:kern w:val="0"/>
          <w:sz w:val="20"/>
        </w:rPr>
        <w:t>（三）卫生清理操作细则</w:t>
      </w:r>
      <w:r w:rsidRPr="007B3303">
        <w:rPr>
          <w:rFonts w:ascii="宋体" w:eastAsia="宋体" w:hAnsi="宋体" w:cs="宋体" w:hint="eastAsia"/>
          <w:kern w:val="0"/>
          <w:sz w:val="20"/>
          <w:szCs w:val="20"/>
        </w:rPr>
        <w:t xml:space="preserve">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50"/>
        <w:gridCol w:w="4387"/>
        <w:gridCol w:w="2159"/>
      </w:tblGrid>
      <w:tr w:rsidR="007B3303" w:rsidRPr="007B3303" w:rsidTr="007B3303">
        <w:trPr>
          <w:tblCellSpacing w:w="15" w:type="dxa"/>
        </w:trPr>
        <w:tc>
          <w:tcPr>
            <w:tcW w:w="231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工作项目</w:t>
            </w:r>
          </w:p>
        </w:tc>
        <w:tc>
          <w:tcPr>
            <w:tcW w:w="5775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操作细则</w:t>
            </w:r>
          </w:p>
        </w:tc>
        <w:tc>
          <w:tcPr>
            <w:tcW w:w="273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质量标准</w:t>
            </w:r>
          </w:p>
        </w:tc>
      </w:tr>
      <w:tr w:rsidR="007B3303" w:rsidRPr="007B3303" w:rsidTr="007B3303">
        <w:trPr>
          <w:tblCellSpacing w:w="15" w:type="dxa"/>
        </w:trPr>
        <w:tc>
          <w:tcPr>
            <w:tcW w:w="231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清洗用具</w:t>
            </w:r>
          </w:p>
        </w:tc>
        <w:tc>
          <w:tcPr>
            <w:tcW w:w="5775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将干湿抹布、洗衣粉、餐洗净、84消毒液、盆等清洁用品放在指定位置。</w:t>
            </w:r>
          </w:p>
        </w:tc>
        <w:tc>
          <w:tcPr>
            <w:tcW w:w="273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准备充足，摆放整齐。</w:t>
            </w:r>
          </w:p>
        </w:tc>
      </w:tr>
      <w:tr w:rsidR="007B3303" w:rsidRPr="007B3303" w:rsidTr="007B3303">
        <w:trPr>
          <w:tblCellSpacing w:w="15" w:type="dxa"/>
        </w:trPr>
        <w:tc>
          <w:tcPr>
            <w:tcW w:w="231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擦拭调料瓶、牙签盅、桌号牌</w:t>
            </w:r>
          </w:p>
        </w:tc>
        <w:tc>
          <w:tcPr>
            <w:tcW w:w="5775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先用半湿抹布，再用干抹布依次擦拭并标准放于指定位置。</w:t>
            </w:r>
          </w:p>
        </w:tc>
        <w:tc>
          <w:tcPr>
            <w:tcW w:w="273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摆放整齐，干净、无污迹。</w:t>
            </w:r>
          </w:p>
        </w:tc>
      </w:tr>
      <w:tr w:rsidR="007B3303" w:rsidRPr="007B3303" w:rsidTr="007B3303">
        <w:trPr>
          <w:tblCellSpacing w:w="15" w:type="dxa"/>
        </w:trPr>
        <w:tc>
          <w:tcPr>
            <w:tcW w:w="231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擦拭木质家具（桌椅、屏风、栏杆、备餐橱）</w:t>
            </w:r>
          </w:p>
        </w:tc>
        <w:tc>
          <w:tcPr>
            <w:tcW w:w="5775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先用干湿抹布自上向下，自里向外擦拭，再用干抹布擦干。</w:t>
            </w:r>
          </w:p>
        </w:tc>
        <w:tc>
          <w:tcPr>
            <w:tcW w:w="273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无灰尘，无污迹，无毛絮。</w:t>
            </w:r>
          </w:p>
        </w:tc>
      </w:tr>
      <w:tr w:rsidR="007B3303" w:rsidRPr="007B3303" w:rsidTr="007B3303">
        <w:trPr>
          <w:tblCellSpacing w:w="15" w:type="dxa"/>
        </w:trPr>
        <w:tc>
          <w:tcPr>
            <w:tcW w:w="231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倾倒污水</w:t>
            </w:r>
          </w:p>
        </w:tc>
        <w:tc>
          <w:tcPr>
            <w:tcW w:w="5775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把洗餐具、抹布的污水倒入后厨下水道，并把洗餐具的盆，洗干净，更换好。</w:t>
            </w:r>
          </w:p>
        </w:tc>
        <w:tc>
          <w:tcPr>
            <w:tcW w:w="273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盆干净，符合要求。</w:t>
            </w:r>
          </w:p>
        </w:tc>
      </w:tr>
    </w:tbl>
    <w:p w:rsidR="007B3303" w:rsidRPr="007B3303" w:rsidRDefault="007B3303" w:rsidP="007B3303">
      <w:pPr>
        <w:widowControl/>
        <w:shd w:val="clear" w:color="auto" w:fill="FFFFFF"/>
        <w:spacing w:line="432" w:lineRule="auto"/>
        <w:jc w:val="left"/>
        <w:rPr>
          <w:rFonts w:ascii="宋体" w:eastAsia="宋体" w:hAnsi="宋体" w:cs="宋体" w:hint="eastAsia"/>
          <w:kern w:val="0"/>
          <w:sz w:val="20"/>
          <w:szCs w:val="20"/>
        </w:rPr>
      </w:pPr>
      <w:r w:rsidRPr="007B3303">
        <w:rPr>
          <w:rFonts w:ascii="宋体" w:eastAsia="宋体" w:hAnsi="宋体" w:cs="宋体" w:hint="eastAsia"/>
          <w:kern w:val="0"/>
          <w:sz w:val="20"/>
          <w:szCs w:val="20"/>
        </w:rPr>
        <w:t> </w:t>
      </w:r>
    </w:p>
    <w:p w:rsidR="007B3303" w:rsidRPr="007B3303" w:rsidRDefault="007B3303" w:rsidP="007B3303">
      <w:pPr>
        <w:widowControl/>
        <w:shd w:val="clear" w:color="auto" w:fill="FFFFFF"/>
        <w:spacing w:line="432" w:lineRule="auto"/>
        <w:jc w:val="left"/>
        <w:rPr>
          <w:rFonts w:ascii="宋体" w:eastAsia="宋体" w:hAnsi="宋体" w:cs="宋体" w:hint="eastAsia"/>
          <w:kern w:val="0"/>
          <w:sz w:val="20"/>
          <w:szCs w:val="20"/>
        </w:rPr>
      </w:pPr>
      <w:r w:rsidRPr="007B3303">
        <w:rPr>
          <w:rFonts w:ascii="宋体" w:eastAsia="宋体" w:hAnsi="宋体" w:cs="宋体" w:hint="eastAsia"/>
          <w:b/>
          <w:bCs/>
          <w:kern w:val="0"/>
          <w:sz w:val="20"/>
        </w:rPr>
        <w:t>（四）设施设备操作细则</w:t>
      </w:r>
      <w:r w:rsidRPr="007B3303">
        <w:rPr>
          <w:rFonts w:ascii="宋体" w:eastAsia="宋体" w:hAnsi="宋体" w:cs="宋体" w:hint="eastAsia"/>
          <w:kern w:val="0"/>
          <w:sz w:val="20"/>
          <w:szCs w:val="20"/>
        </w:rPr>
        <w:t xml:space="preserve">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36"/>
        <w:gridCol w:w="3227"/>
        <w:gridCol w:w="2933"/>
      </w:tblGrid>
      <w:tr w:rsidR="007B3303" w:rsidRPr="007B3303" w:rsidTr="007B3303">
        <w:trPr>
          <w:tblCellSpacing w:w="15" w:type="dxa"/>
        </w:trPr>
        <w:tc>
          <w:tcPr>
            <w:tcW w:w="2835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工作项目</w:t>
            </w:r>
          </w:p>
        </w:tc>
        <w:tc>
          <w:tcPr>
            <w:tcW w:w="420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操作细则</w:t>
            </w:r>
          </w:p>
        </w:tc>
        <w:tc>
          <w:tcPr>
            <w:tcW w:w="378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质量标准</w:t>
            </w:r>
          </w:p>
        </w:tc>
      </w:tr>
      <w:tr w:rsidR="007B3303" w:rsidRPr="007B3303" w:rsidTr="007B3303">
        <w:trPr>
          <w:tblCellSpacing w:w="15" w:type="dxa"/>
        </w:trPr>
        <w:tc>
          <w:tcPr>
            <w:tcW w:w="2835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检查灯具</w:t>
            </w:r>
          </w:p>
        </w:tc>
        <w:tc>
          <w:tcPr>
            <w:tcW w:w="420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对餐厅内所有的灯具进行检查。</w:t>
            </w:r>
          </w:p>
        </w:tc>
        <w:tc>
          <w:tcPr>
            <w:tcW w:w="378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灯具无破损，灯光亮度适中。</w:t>
            </w:r>
          </w:p>
        </w:tc>
      </w:tr>
      <w:tr w:rsidR="007B3303" w:rsidRPr="007B3303" w:rsidTr="007B3303">
        <w:trPr>
          <w:tblCellSpacing w:w="15" w:type="dxa"/>
        </w:trPr>
        <w:tc>
          <w:tcPr>
            <w:tcW w:w="2835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检查毛巾消毒柜</w:t>
            </w:r>
          </w:p>
        </w:tc>
        <w:tc>
          <w:tcPr>
            <w:tcW w:w="420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按照《毛巾消毒柜操作规程》执行。</w:t>
            </w:r>
          </w:p>
        </w:tc>
        <w:tc>
          <w:tcPr>
            <w:tcW w:w="378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无异常运转正常。</w:t>
            </w:r>
          </w:p>
        </w:tc>
      </w:tr>
      <w:tr w:rsidR="007B3303" w:rsidRPr="007B3303" w:rsidTr="007B3303">
        <w:trPr>
          <w:tblCellSpacing w:w="15" w:type="dxa"/>
        </w:trPr>
        <w:tc>
          <w:tcPr>
            <w:tcW w:w="2835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检查空调背景音乐</w:t>
            </w:r>
          </w:p>
        </w:tc>
        <w:tc>
          <w:tcPr>
            <w:tcW w:w="420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打开空调和背景音乐，检查是否能正常运转。</w:t>
            </w:r>
          </w:p>
        </w:tc>
        <w:tc>
          <w:tcPr>
            <w:tcW w:w="378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背景音乐根据客情进行音量调节。</w:t>
            </w:r>
          </w:p>
        </w:tc>
      </w:tr>
      <w:tr w:rsidR="007B3303" w:rsidRPr="007B3303" w:rsidTr="007B3303">
        <w:trPr>
          <w:tblCellSpacing w:w="15" w:type="dxa"/>
        </w:trPr>
        <w:tc>
          <w:tcPr>
            <w:tcW w:w="2835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检查木质家具（桌椅、备餐橱、屏风）</w:t>
            </w:r>
          </w:p>
        </w:tc>
        <w:tc>
          <w:tcPr>
            <w:tcW w:w="420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对木质家具逐一进行检查。</w:t>
            </w:r>
          </w:p>
        </w:tc>
        <w:tc>
          <w:tcPr>
            <w:tcW w:w="378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木质家具稳固无晃动，无破损。</w:t>
            </w:r>
          </w:p>
        </w:tc>
      </w:tr>
    </w:tbl>
    <w:p w:rsidR="007B3303" w:rsidRPr="007B3303" w:rsidRDefault="007B3303" w:rsidP="007B3303">
      <w:pPr>
        <w:widowControl/>
        <w:shd w:val="clear" w:color="auto" w:fill="FFFFFF"/>
        <w:spacing w:line="432" w:lineRule="auto"/>
        <w:jc w:val="left"/>
        <w:rPr>
          <w:rFonts w:ascii="宋体" w:eastAsia="宋体" w:hAnsi="宋体" w:cs="宋体" w:hint="eastAsia"/>
          <w:kern w:val="0"/>
          <w:sz w:val="20"/>
          <w:szCs w:val="20"/>
        </w:rPr>
      </w:pPr>
      <w:r w:rsidRPr="007B3303">
        <w:rPr>
          <w:rFonts w:ascii="宋体" w:eastAsia="宋体" w:hAnsi="宋体" w:cs="宋体" w:hint="eastAsia"/>
          <w:kern w:val="0"/>
          <w:sz w:val="20"/>
          <w:szCs w:val="20"/>
        </w:rPr>
        <w:t> </w:t>
      </w:r>
    </w:p>
    <w:p w:rsidR="007B3303" w:rsidRPr="007B3303" w:rsidRDefault="007B3303" w:rsidP="007B3303">
      <w:pPr>
        <w:widowControl/>
        <w:shd w:val="clear" w:color="auto" w:fill="FFFFFF"/>
        <w:spacing w:line="432" w:lineRule="auto"/>
        <w:jc w:val="left"/>
        <w:rPr>
          <w:rFonts w:ascii="宋体" w:eastAsia="宋体" w:hAnsi="宋体" w:cs="宋体" w:hint="eastAsia"/>
          <w:kern w:val="0"/>
          <w:sz w:val="20"/>
          <w:szCs w:val="20"/>
        </w:rPr>
      </w:pPr>
      <w:r w:rsidRPr="007B3303">
        <w:rPr>
          <w:rFonts w:ascii="宋体" w:eastAsia="宋体" w:hAnsi="宋体" w:cs="宋体" w:hint="eastAsia"/>
          <w:b/>
          <w:bCs/>
          <w:kern w:val="0"/>
          <w:sz w:val="20"/>
        </w:rPr>
        <w:t>（五）物品准备操作细则</w:t>
      </w:r>
      <w:r w:rsidRPr="007B3303">
        <w:rPr>
          <w:rFonts w:ascii="宋体" w:eastAsia="宋体" w:hAnsi="宋体" w:cs="宋体" w:hint="eastAsia"/>
          <w:kern w:val="0"/>
          <w:sz w:val="20"/>
          <w:szCs w:val="20"/>
        </w:rPr>
        <w:t xml:space="preserve">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56"/>
        <w:gridCol w:w="3557"/>
        <w:gridCol w:w="3868"/>
      </w:tblGrid>
      <w:tr w:rsidR="007B3303" w:rsidRPr="007B3303" w:rsidTr="007B3303">
        <w:trPr>
          <w:tblCellSpacing w:w="15" w:type="dxa"/>
        </w:trPr>
        <w:tc>
          <w:tcPr>
            <w:tcW w:w="911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工作项目</w:t>
            </w:r>
          </w:p>
        </w:tc>
        <w:tc>
          <w:tcPr>
            <w:tcW w:w="3527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操作细则</w:t>
            </w:r>
          </w:p>
        </w:tc>
        <w:tc>
          <w:tcPr>
            <w:tcW w:w="3823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质量标准</w:t>
            </w:r>
          </w:p>
        </w:tc>
      </w:tr>
      <w:tr w:rsidR="007B3303" w:rsidRPr="007B3303" w:rsidTr="007B3303">
        <w:trPr>
          <w:tblCellSpacing w:w="15" w:type="dxa"/>
        </w:trPr>
        <w:tc>
          <w:tcPr>
            <w:tcW w:w="911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餐具配备的检查</w:t>
            </w:r>
          </w:p>
        </w:tc>
        <w:tc>
          <w:tcPr>
            <w:tcW w:w="3527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刀叉勺、杯具、面包盘按餐位数的1：1.5准备，烟缸按桌数的1：3准备，口布按餐位数的1：3准备，桌布按桌数的1：2准备，垫布按餐位数的1：2准备。</w:t>
            </w:r>
          </w:p>
        </w:tc>
        <w:tc>
          <w:tcPr>
            <w:tcW w:w="3823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餐具准备齐全、清洁、无破损，桌布、口布、垫布无油迹，污迹破洞。</w:t>
            </w:r>
          </w:p>
        </w:tc>
      </w:tr>
      <w:tr w:rsidR="007B3303" w:rsidRPr="007B3303" w:rsidTr="007B3303">
        <w:trPr>
          <w:tblCellSpacing w:w="15" w:type="dxa"/>
        </w:trPr>
        <w:tc>
          <w:tcPr>
            <w:tcW w:w="911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准备其它物品</w:t>
            </w:r>
          </w:p>
        </w:tc>
        <w:tc>
          <w:tcPr>
            <w:tcW w:w="3527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椒、盐、瓶、托盘、牙签盅、糖缸、奶缸、茶壶、咖啡壶、</w:t>
            </w:r>
            <w:hyperlink r:id="rId18" w:tooltip="菜单" w:history="1">
              <w:r w:rsidRPr="007B3303">
                <w:rPr>
                  <w:rFonts w:ascii="宋体" w:eastAsia="宋体" w:hAnsi="宋体" w:cs="宋体" w:hint="eastAsia"/>
                  <w:color w:val="000000"/>
                  <w:kern w:val="0"/>
                  <w:sz w:val="18"/>
                </w:rPr>
                <w:t>菜单</w:t>
              </w:r>
            </w:hyperlink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等，放于指定位置备好开水、冰水、冰块。</w:t>
            </w:r>
          </w:p>
        </w:tc>
        <w:tc>
          <w:tcPr>
            <w:tcW w:w="3823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物品及一次性用品配备充足托盘，暖瓶等干净无污迹，水备量充足，开水温度在80度以上。</w:t>
            </w:r>
          </w:p>
        </w:tc>
      </w:tr>
    </w:tbl>
    <w:p w:rsidR="007B3303" w:rsidRPr="007B3303" w:rsidRDefault="007B3303" w:rsidP="007B3303">
      <w:pPr>
        <w:widowControl/>
        <w:shd w:val="clear" w:color="auto" w:fill="FFFFFF"/>
        <w:spacing w:line="432" w:lineRule="auto"/>
        <w:jc w:val="left"/>
        <w:rPr>
          <w:rFonts w:ascii="宋体" w:eastAsia="宋体" w:hAnsi="宋体" w:cs="宋体" w:hint="eastAsia"/>
          <w:kern w:val="0"/>
          <w:sz w:val="20"/>
          <w:szCs w:val="20"/>
        </w:rPr>
      </w:pPr>
      <w:r w:rsidRPr="007B3303">
        <w:rPr>
          <w:rFonts w:ascii="宋体" w:eastAsia="宋体" w:hAnsi="宋体" w:cs="宋体" w:hint="eastAsia"/>
          <w:kern w:val="0"/>
          <w:sz w:val="20"/>
          <w:szCs w:val="20"/>
        </w:rPr>
        <w:t> </w:t>
      </w:r>
    </w:p>
    <w:p w:rsidR="007B3303" w:rsidRPr="007B3303" w:rsidRDefault="007B3303" w:rsidP="007B3303">
      <w:pPr>
        <w:widowControl/>
        <w:shd w:val="clear" w:color="auto" w:fill="FFFFFF"/>
        <w:spacing w:line="432" w:lineRule="auto"/>
        <w:jc w:val="left"/>
        <w:rPr>
          <w:rFonts w:ascii="宋体" w:eastAsia="宋体" w:hAnsi="宋体" w:cs="宋体" w:hint="eastAsia"/>
          <w:kern w:val="0"/>
          <w:sz w:val="20"/>
          <w:szCs w:val="20"/>
        </w:rPr>
      </w:pPr>
      <w:r w:rsidRPr="007B3303">
        <w:rPr>
          <w:rFonts w:ascii="宋体" w:eastAsia="宋体" w:hAnsi="宋体" w:cs="宋体" w:hint="eastAsia"/>
          <w:kern w:val="0"/>
          <w:sz w:val="20"/>
          <w:szCs w:val="20"/>
        </w:rPr>
        <w:t>（六）摆台操作细则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36"/>
        <w:gridCol w:w="3521"/>
        <w:gridCol w:w="3839"/>
      </w:tblGrid>
      <w:tr w:rsidR="007B3303" w:rsidRPr="007B3303" w:rsidTr="007B3303">
        <w:trPr>
          <w:tblCellSpacing w:w="15" w:type="dxa"/>
        </w:trPr>
        <w:tc>
          <w:tcPr>
            <w:tcW w:w="991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工作项目</w:t>
            </w:r>
          </w:p>
        </w:tc>
        <w:tc>
          <w:tcPr>
            <w:tcW w:w="3491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操作细则</w:t>
            </w:r>
          </w:p>
        </w:tc>
        <w:tc>
          <w:tcPr>
            <w:tcW w:w="3794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质量标准</w:t>
            </w:r>
          </w:p>
        </w:tc>
      </w:tr>
      <w:tr w:rsidR="007B3303" w:rsidRPr="007B3303" w:rsidTr="007B3303">
        <w:trPr>
          <w:tblCellSpacing w:w="15" w:type="dxa"/>
        </w:trPr>
        <w:tc>
          <w:tcPr>
            <w:tcW w:w="991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铺台布</w:t>
            </w:r>
          </w:p>
        </w:tc>
        <w:tc>
          <w:tcPr>
            <w:tcW w:w="3491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站在餐桌的一侧，打开台布铺在桌面上，格台布相同，接着铺上垫布。</w:t>
            </w:r>
          </w:p>
        </w:tc>
        <w:tc>
          <w:tcPr>
            <w:tcW w:w="3794" w:type="dxa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确定台布十字折缝居中，中股缝向上，台布干净平整，无破损，四周下垂部分相等，四角对称。垫布干净无污迹，边缘与桌边平行，并放在桌子中央，与对面的垫布平行，干净完好的台布，可以不再撤换。</w:t>
            </w:r>
          </w:p>
        </w:tc>
      </w:tr>
      <w:tr w:rsidR="007B3303" w:rsidRPr="007B3303" w:rsidTr="007B3303">
        <w:trPr>
          <w:tblCellSpacing w:w="15" w:type="dxa"/>
        </w:trPr>
        <w:tc>
          <w:tcPr>
            <w:tcW w:w="991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调味品</w:t>
            </w:r>
          </w:p>
        </w:tc>
        <w:tc>
          <w:tcPr>
            <w:tcW w:w="3491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左手托盘，右手拿椒盐瓶底部放于桌正中间。</w:t>
            </w:r>
          </w:p>
        </w:tc>
        <w:tc>
          <w:tcPr>
            <w:tcW w:w="3794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以门为参照物，左椒右盐，椒盐瓶干净无污迹，内有胡椒粉、盐。</w:t>
            </w:r>
          </w:p>
        </w:tc>
      </w:tr>
      <w:tr w:rsidR="007B3303" w:rsidRPr="007B3303" w:rsidTr="007B3303">
        <w:trPr>
          <w:tblCellSpacing w:w="15" w:type="dxa"/>
        </w:trPr>
        <w:tc>
          <w:tcPr>
            <w:tcW w:w="991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牙签盅</w:t>
            </w:r>
          </w:p>
        </w:tc>
        <w:tc>
          <w:tcPr>
            <w:tcW w:w="3491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左手托盘，右手拿牙签盅放于椒盐瓶中线的正上方。  </w:t>
            </w:r>
          </w:p>
        </w:tc>
        <w:tc>
          <w:tcPr>
            <w:tcW w:w="3794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牙签盅干净、无污迹、内有牙签。</w:t>
            </w:r>
          </w:p>
        </w:tc>
      </w:tr>
      <w:tr w:rsidR="007B3303" w:rsidRPr="007B3303" w:rsidTr="007B3303">
        <w:trPr>
          <w:tblCellSpacing w:w="15" w:type="dxa"/>
        </w:trPr>
        <w:tc>
          <w:tcPr>
            <w:tcW w:w="991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烟  缸</w:t>
            </w:r>
          </w:p>
        </w:tc>
        <w:tc>
          <w:tcPr>
            <w:tcW w:w="3491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左手托盘，右手拿烟缸放于胡椒瓶的左边。</w:t>
            </w:r>
          </w:p>
        </w:tc>
        <w:tc>
          <w:tcPr>
            <w:tcW w:w="3794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烟缸干净无破损，每台一个，与胡椒瓶相距1cm。</w:t>
            </w:r>
          </w:p>
        </w:tc>
      </w:tr>
      <w:tr w:rsidR="007B3303" w:rsidRPr="007B3303" w:rsidTr="007B3303">
        <w:trPr>
          <w:tblCellSpacing w:w="15" w:type="dxa"/>
        </w:trPr>
        <w:tc>
          <w:tcPr>
            <w:tcW w:w="991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口  布</w:t>
            </w:r>
          </w:p>
        </w:tc>
        <w:tc>
          <w:tcPr>
            <w:tcW w:w="3491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左手托盘，右手将叠好的口布摆在垫布中间，欣赏面朝向客人，下边距桌边2cm。</w:t>
            </w:r>
          </w:p>
        </w:tc>
        <w:tc>
          <w:tcPr>
            <w:tcW w:w="3794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口布清洁、无异味、无破损、无折皱。</w:t>
            </w:r>
          </w:p>
        </w:tc>
      </w:tr>
      <w:tr w:rsidR="007B3303" w:rsidRPr="007B3303" w:rsidTr="007B3303">
        <w:trPr>
          <w:tblCellSpacing w:w="15" w:type="dxa"/>
        </w:trPr>
        <w:tc>
          <w:tcPr>
            <w:tcW w:w="991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餐  叉</w:t>
            </w:r>
          </w:p>
        </w:tc>
        <w:tc>
          <w:tcPr>
            <w:tcW w:w="3491" w:type="dxa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左手托盘，右手的拇指、食指、中指捏住餐叉的柄部顺时针放在垫布左边的内花边上垂直放置，叉面向上。</w:t>
            </w:r>
          </w:p>
        </w:tc>
        <w:tc>
          <w:tcPr>
            <w:tcW w:w="3794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餐叉干净无污迹，柄部与桌边相距2cm。 </w:t>
            </w:r>
          </w:p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 </w:t>
            </w:r>
          </w:p>
        </w:tc>
      </w:tr>
      <w:tr w:rsidR="007B3303" w:rsidRPr="007B3303" w:rsidTr="007B3303">
        <w:trPr>
          <w:tblCellSpacing w:w="15" w:type="dxa"/>
        </w:trPr>
        <w:tc>
          <w:tcPr>
            <w:tcW w:w="991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餐  刀</w:t>
            </w:r>
          </w:p>
        </w:tc>
        <w:tc>
          <w:tcPr>
            <w:tcW w:w="3491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左手托盘，右手拇指、食指、中指捏住餐刀柄部放在垫布右边的内花边上，垂直放置，刀口向左。</w:t>
            </w:r>
          </w:p>
        </w:tc>
        <w:tc>
          <w:tcPr>
            <w:tcW w:w="3794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餐刀干净无污迹，餐刀柄部与桌边相距2cm。</w:t>
            </w:r>
          </w:p>
        </w:tc>
      </w:tr>
      <w:tr w:rsidR="007B3303" w:rsidRPr="007B3303" w:rsidTr="007B3303">
        <w:trPr>
          <w:tblCellSpacing w:w="15" w:type="dxa"/>
        </w:trPr>
        <w:tc>
          <w:tcPr>
            <w:tcW w:w="991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餐  勺</w:t>
            </w:r>
          </w:p>
        </w:tc>
        <w:tc>
          <w:tcPr>
            <w:tcW w:w="3491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左手托盘.，右手的拇指、食指、中指捏住餐勺的柄部按顺时针放在餐刀右边，勺面向上。 </w:t>
            </w:r>
          </w:p>
        </w:tc>
        <w:tc>
          <w:tcPr>
            <w:tcW w:w="3794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餐勺干净无污迹，柄部与桌边相距2cm，勺头与刀背相距1cm。</w:t>
            </w:r>
          </w:p>
        </w:tc>
      </w:tr>
      <w:tr w:rsidR="007B3303" w:rsidRPr="007B3303" w:rsidTr="007B3303">
        <w:trPr>
          <w:tblCellSpacing w:w="15" w:type="dxa"/>
        </w:trPr>
        <w:tc>
          <w:tcPr>
            <w:tcW w:w="991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面包盘</w:t>
            </w:r>
          </w:p>
        </w:tc>
        <w:tc>
          <w:tcPr>
            <w:tcW w:w="3491" w:type="dxa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左手托盘，右手的拇指、食指、中指捏住面包盘的边缘部分,顺时针放在餐叉左边垫布的外花边上，与外花边齐。 </w:t>
            </w:r>
          </w:p>
        </w:tc>
        <w:tc>
          <w:tcPr>
            <w:tcW w:w="3794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面包盘无污迹、无破损,下边缘距桌边2cm。</w:t>
            </w:r>
          </w:p>
        </w:tc>
      </w:tr>
      <w:tr w:rsidR="007B3303" w:rsidRPr="007B3303" w:rsidTr="007B3303">
        <w:trPr>
          <w:tblCellSpacing w:w="15" w:type="dxa"/>
        </w:trPr>
        <w:tc>
          <w:tcPr>
            <w:tcW w:w="991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摆黄油刀</w:t>
            </w:r>
          </w:p>
        </w:tc>
        <w:tc>
          <w:tcPr>
            <w:tcW w:w="3491" w:type="dxa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左手托盘，右手的拇指、食指、中指捏住黄油刀的柄部放在面包盘靠右侧1／3处，垂直放置刀口向盘心。</w:t>
            </w:r>
          </w:p>
        </w:tc>
        <w:tc>
          <w:tcPr>
            <w:tcW w:w="3794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黄油刀干净无污迹。</w:t>
            </w:r>
          </w:p>
        </w:tc>
      </w:tr>
      <w:tr w:rsidR="007B3303" w:rsidRPr="007B3303" w:rsidTr="007B3303">
        <w:trPr>
          <w:tblCellSpacing w:w="15" w:type="dxa"/>
        </w:trPr>
        <w:tc>
          <w:tcPr>
            <w:tcW w:w="991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水  杯</w:t>
            </w:r>
          </w:p>
        </w:tc>
        <w:tc>
          <w:tcPr>
            <w:tcW w:w="3491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左手托盘，右手拿杯柄或底部，放于餐刀上方。</w:t>
            </w:r>
          </w:p>
        </w:tc>
        <w:tc>
          <w:tcPr>
            <w:tcW w:w="3794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酒杯干净、明亮、无破损，轻拿轻放，与餐刀相距1cm。</w:t>
            </w:r>
          </w:p>
        </w:tc>
      </w:tr>
      <w:tr w:rsidR="007B3303" w:rsidRPr="007B3303" w:rsidTr="007B3303">
        <w:trPr>
          <w:tblCellSpacing w:w="15" w:type="dxa"/>
        </w:trPr>
        <w:tc>
          <w:tcPr>
            <w:tcW w:w="991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椅  子</w:t>
            </w:r>
          </w:p>
        </w:tc>
        <w:tc>
          <w:tcPr>
            <w:tcW w:w="3491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对称摆放桌子两对面。</w:t>
            </w:r>
          </w:p>
        </w:tc>
        <w:tc>
          <w:tcPr>
            <w:tcW w:w="3794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椅子面干净、无杂物，椅子的前沿正好触到下垂台布边缘。</w:t>
            </w:r>
          </w:p>
        </w:tc>
      </w:tr>
    </w:tbl>
    <w:p w:rsidR="007B3303" w:rsidRPr="007B3303" w:rsidRDefault="007B3303" w:rsidP="007B3303">
      <w:pPr>
        <w:widowControl/>
        <w:shd w:val="clear" w:color="auto" w:fill="FFFFFF"/>
        <w:spacing w:line="432" w:lineRule="auto"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7B3303">
        <w:rPr>
          <w:rFonts w:ascii="宋体" w:eastAsia="宋体" w:hAnsi="宋体" w:cs="宋体" w:hint="eastAsia"/>
          <w:b/>
          <w:bCs/>
          <w:kern w:val="0"/>
          <w:sz w:val="20"/>
        </w:rPr>
        <w:t>七）自查的操作细则</w:t>
      </w:r>
      <w:r w:rsidRPr="007B3303">
        <w:rPr>
          <w:rFonts w:ascii="宋体" w:eastAsia="宋体" w:hAnsi="宋体" w:cs="宋体" w:hint="eastAsia"/>
          <w:kern w:val="0"/>
          <w:sz w:val="20"/>
          <w:szCs w:val="20"/>
        </w:rPr>
        <w:t xml:space="preserve">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56"/>
        <w:gridCol w:w="3557"/>
        <w:gridCol w:w="3883"/>
      </w:tblGrid>
      <w:tr w:rsidR="007B3303" w:rsidRPr="007B3303" w:rsidTr="007B3303">
        <w:trPr>
          <w:tblCellSpacing w:w="15" w:type="dxa"/>
        </w:trPr>
        <w:tc>
          <w:tcPr>
            <w:tcW w:w="1155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工作项目</w:t>
            </w:r>
          </w:p>
        </w:tc>
        <w:tc>
          <w:tcPr>
            <w:tcW w:w="462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操作细则</w:t>
            </w:r>
          </w:p>
        </w:tc>
        <w:tc>
          <w:tcPr>
            <w:tcW w:w="504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质量标准</w:t>
            </w:r>
          </w:p>
        </w:tc>
      </w:tr>
      <w:tr w:rsidR="007B3303" w:rsidRPr="007B3303" w:rsidTr="007B3303">
        <w:trPr>
          <w:tblCellSpacing w:w="15" w:type="dxa"/>
        </w:trPr>
        <w:tc>
          <w:tcPr>
            <w:tcW w:w="1155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餐前自查</w:t>
            </w:r>
          </w:p>
        </w:tc>
        <w:tc>
          <w:tcPr>
            <w:tcW w:w="462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检查仪容仪表、设施、设备、卫生清理物品准备及摆台情况。</w:t>
            </w:r>
          </w:p>
        </w:tc>
        <w:tc>
          <w:tcPr>
            <w:tcW w:w="504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仪容仪表符合规定，设施设备正常完好（否则及时上报领班）卫生达标，物品准备齐全，充足，摆台符合标准。</w:t>
            </w:r>
          </w:p>
        </w:tc>
      </w:tr>
      <w:tr w:rsidR="007B3303" w:rsidRPr="007B3303" w:rsidTr="007B3303">
        <w:trPr>
          <w:tblCellSpacing w:w="15" w:type="dxa"/>
        </w:trPr>
        <w:tc>
          <w:tcPr>
            <w:tcW w:w="1155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餐后自查</w:t>
            </w:r>
          </w:p>
        </w:tc>
        <w:tc>
          <w:tcPr>
            <w:tcW w:w="462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检查设施设备卫生清理，物品准备情况。</w:t>
            </w:r>
          </w:p>
        </w:tc>
        <w:tc>
          <w:tcPr>
            <w:tcW w:w="504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设施设备完好（否则及时上报领班）卫生达标，物品齐全无缺少，摆放在指定位置。</w:t>
            </w:r>
          </w:p>
        </w:tc>
      </w:tr>
    </w:tbl>
    <w:p w:rsidR="007B3303" w:rsidRPr="007B3303" w:rsidRDefault="007B3303" w:rsidP="007B3303">
      <w:pPr>
        <w:widowControl/>
        <w:shd w:val="clear" w:color="auto" w:fill="FFFFFF"/>
        <w:spacing w:line="432" w:lineRule="auto"/>
        <w:jc w:val="left"/>
        <w:rPr>
          <w:rFonts w:ascii="宋体" w:eastAsia="宋体" w:hAnsi="宋体" w:cs="宋体" w:hint="eastAsia"/>
          <w:kern w:val="0"/>
          <w:sz w:val="20"/>
          <w:szCs w:val="20"/>
        </w:rPr>
      </w:pPr>
      <w:r w:rsidRPr="007B3303">
        <w:rPr>
          <w:rFonts w:ascii="宋体" w:eastAsia="宋体" w:hAnsi="宋体" w:cs="宋体" w:hint="eastAsia"/>
          <w:kern w:val="0"/>
          <w:sz w:val="20"/>
          <w:szCs w:val="20"/>
        </w:rPr>
        <w:t> </w:t>
      </w:r>
    </w:p>
    <w:p w:rsidR="007B3303" w:rsidRPr="007B3303" w:rsidRDefault="007B3303" w:rsidP="007B3303">
      <w:pPr>
        <w:widowControl/>
        <w:shd w:val="clear" w:color="auto" w:fill="FFFFFF"/>
        <w:spacing w:line="432" w:lineRule="auto"/>
        <w:jc w:val="left"/>
        <w:rPr>
          <w:rFonts w:ascii="宋体" w:eastAsia="宋体" w:hAnsi="宋体" w:cs="宋体" w:hint="eastAsia"/>
          <w:kern w:val="0"/>
          <w:sz w:val="20"/>
          <w:szCs w:val="20"/>
        </w:rPr>
      </w:pPr>
      <w:r w:rsidRPr="007B3303">
        <w:rPr>
          <w:rFonts w:ascii="宋体" w:eastAsia="宋体" w:hAnsi="宋体" w:cs="宋体" w:hint="eastAsia"/>
          <w:kern w:val="0"/>
          <w:sz w:val="20"/>
          <w:szCs w:val="20"/>
        </w:rPr>
        <w:t>（八）站位迎宾操作细则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92"/>
        <w:gridCol w:w="3578"/>
        <w:gridCol w:w="3826"/>
      </w:tblGrid>
      <w:tr w:rsidR="007B3303" w:rsidRPr="007B3303" w:rsidTr="007B3303">
        <w:trPr>
          <w:tblCellSpacing w:w="15" w:type="dxa"/>
        </w:trPr>
        <w:tc>
          <w:tcPr>
            <w:tcW w:w="1155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工作项目</w:t>
            </w:r>
          </w:p>
        </w:tc>
        <w:tc>
          <w:tcPr>
            <w:tcW w:w="462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操作细则</w:t>
            </w:r>
          </w:p>
        </w:tc>
        <w:tc>
          <w:tcPr>
            <w:tcW w:w="504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质量标准</w:t>
            </w:r>
          </w:p>
        </w:tc>
      </w:tr>
      <w:tr w:rsidR="007B3303" w:rsidRPr="007B3303" w:rsidTr="007B3303">
        <w:trPr>
          <w:tblCellSpacing w:w="15" w:type="dxa"/>
        </w:trPr>
        <w:tc>
          <w:tcPr>
            <w:tcW w:w="1155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站位迎宾</w:t>
            </w:r>
          </w:p>
        </w:tc>
        <w:tc>
          <w:tcPr>
            <w:tcW w:w="462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按标准站姿站位，站立时，双手自然交叉，放于腹前，右手在上，左手在下，两臂自然下垂，双腿并拢，站直，两脚尖分开45度－60度，面带微笑，面向餐厅入口处，随时准备迎候客人。</w:t>
            </w:r>
          </w:p>
        </w:tc>
        <w:tc>
          <w:tcPr>
            <w:tcW w:w="504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站姿标准，符合《员工手册》要求。</w:t>
            </w:r>
          </w:p>
        </w:tc>
      </w:tr>
      <w:tr w:rsidR="007B3303" w:rsidRPr="007B3303" w:rsidTr="007B3303">
        <w:trPr>
          <w:tblCellSpacing w:w="15" w:type="dxa"/>
        </w:trPr>
        <w:tc>
          <w:tcPr>
            <w:tcW w:w="1155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拉椅让座</w:t>
            </w:r>
          </w:p>
        </w:tc>
        <w:tc>
          <w:tcPr>
            <w:tcW w:w="462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当客人来餐厅用餐时，服务员应面带微笑，主动迎接并问好“您好，欢迎光临”，并询问客人人数，确定餐位后，拉椅让座，主宾女士优先，拉椅轻拿轻放，双手轻提椅背，椅子拉开距下垂台布约30厘米，客人站好后将椅子推到客人膝盖处，请客入座。带小孩的及时提供宝宝椅。</w:t>
            </w:r>
          </w:p>
        </w:tc>
        <w:tc>
          <w:tcPr>
            <w:tcW w:w="504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讲话时使用敬语，语气柔和，拉椅要适时。</w:t>
            </w:r>
          </w:p>
        </w:tc>
      </w:tr>
      <w:tr w:rsidR="007B3303" w:rsidRPr="007B3303" w:rsidTr="007B3303">
        <w:trPr>
          <w:tblCellSpacing w:w="15" w:type="dxa"/>
        </w:trPr>
        <w:tc>
          <w:tcPr>
            <w:tcW w:w="1155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展口布</w:t>
            </w:r>
          </w:p>
        </w:tc>
        <w:tc>
          <w:tcPr>
            <w:tcW w:w="462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站立于客人右侧，右脚在前，双手将口布提起两角，在客人右后侧抖开，右手在前铺在客人腿上。 </w:t>
            </w:r>
          </w:p>
        </w:tc>
        <w:tc>
          <w:tcPr>
            <w:tcW w:w="504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动作迅速，口布无破损、无污迹、无异味。</w:t>
            </w:r>
          </w:p>
        </w:tc>
      </w:tr>
      <w:tr w:rsidR="007B3303" w:rsidRPr="007B3303" w:rsidTr="007B3303">
        <w:trPr>
          <w:tblCellSpacing w:w="15" w:type="dxa"/>
        </w:trPr>
        <w:tc>
          <w:tcPr>
            <w:tcW w:w="1155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递菜单、饮料单</w:t>
            </w:r>
          </w:p>
        </w:tc>
        <w:tc>
          <w:tcPr>
            <w:tcW w:w="462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翻开菜单和饮料单第一页，用双手从客人右边递上并说:“这是我们的菜单和饮料单，请您先看一下” 。</w:t>
            </w:r>
          </w:p>
        </w:tc>
        <w:tc>
          <w:tcPr>
            <w:tcW w:w="504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先女后男，先小孩后大人。吐字清晰，音量适中。</w:t>
            </w:r>
          </w:p>
        </w:tc>
      </w:tr>
      <w:tr w:rsidR="007B3303" w:rsidRPr="007B3303" w:rsidTr="007B3303">
        <w:trPr>
          <w:tblCellSpacing w:w="15" w:type="dxa"/>
        </w:trPr>
        <w:tc>
          <w:tcPr>
            <w:tcW w:w="1155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倒冰水</w:t>
            </w:r>
          </w:p>
        </w:tc>
        <w:tc>
          <w:tcPr>
            <w:tcW w:w="462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左手端托盘，右手拿扎杯，从客人右边斟倒。勤向杯里斟冰水，水杯里水不能少于1/3。</w:t>
            </w:r>
          </w:p>
        </w:tc>
        <w:tc>
          <w:tcPr>
            <w:tcW w:w="504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水要凉。斟八分满，斟倒冰水要根据客人要求进行。</w:t>
            </w:r>
          </w:p>
        </w:tc>
      </w:tr>
    </w:tbl>
    <w:p w:rsidR="007B3303" w:rsidRPr="007B3303" w:rsidRDefault="007B3303" w:rsidP="007B3303">
      <w:pPr>
        <w:widowControl/>
        <w:shd w:val="clear" w:color="auto" w:fill="FFFFFF"/>
        <w:spacing w:line="432" w:lineRule="auto"/>
        <w:jc w:val="left"/>
        <w:rPr>
          <w:rFonts w:ascii="宋体" w:eastAsia="宋体" w:hAnsi="宋体" w:cs="宋体" w:hint="eastAsia"/>
          <w:kern w:val="0"/>
          <w:sz w:val="20"/>
          <w:szCs w:val="20"/>
        </w:rPr>
      </w:pPr>
      <w:r w:rsidRPr="007B3303">
        <w:rPr>
          <w:rFonts w:ascii="宋体" w:eastAsia="宋体" w:hAnsi="宋体" w:cs="宋体" w:hint="eastAsia"/>
          <w:b/>
          <w:bCs/>
          <w:kern w:val="0"/>
          <w:sz w:val="20"/>
        </w:rPr>
        <w:t>（九）</w:t>
      </w:r>
      <w:hyperlink r:id="rId19" w:tooltip="点菜" w:history="1">
        <w:r w:rsidRPr="007B3303">
          <w:rPr>
            <w:rFonts w:ascii="宋体" w:eastAsia="宋体" w:hAnsi="宋体" w:cs="宋体" w:hint="eastAsia"/>
            <w:b/>
            <w:bCs/>
            <w:color w:val="000000"/>
            <w:kern w:val="0"/>
            <w:sz w:val="20"/>
          </w:rPr>
          <w:t>点菜</w:t>
        </w:r>
      </w:hyperlink>
      <w:r w:rsidRPr="007B3303">
        <w:rPr>
          <w:rFonts w:ascii="宋体" w:eastAsia="宋体" w:hAnsi="宋体" w:cs="宋体" w:hint="eastAsia"/>
          <w:b/>
          <w:bCs/>
          <w:kern w:val="0"/>
          <w:sz w:val="20"/>
        </w:rPr>
        <w:t>的操作细则</w:t>
      </w:r>
      <w:r w:rsidRPr="007B3303">
        <w:rPr>
          <w:rFonts w:ascii="宋体" w:eastAsia="宋体" w:hAnsi="宋体" w:cs="宋体" w:hint="eastAsia"/>
          <w:kern w:val="0"/>
          <w:sz w:val="20"/>
          <w:szCs w:val="20"/>
        </w:rPr>
        <w:t xml:space="preserve">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90"/>
        <w:gridCol w:w="3493"/>
        <w:gridCol w:w="3813"/>
      </w:tblGrid>
      <w:tr w:rsidR="007B3303" w:rsidRPr="007B3303" w:rsidTr="007B3303">
        <w:trPr>
          <w:tblCellSpacing w:w="15" w:type="dxa"/>
        </w:trPr>
        <w:tc>
          <w:tcPr>
            <w:tcW w:w="1155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工作项目</w:t>
            </w:r>
          </w:p>
        </w:tc>
        <w:tc>
          <w:tcPr>
            <w:tcW w:w="462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操作规范</w:t>
            </w:r>
          </w:p>
        </w:tc>
        <w:tc>
          <w:tcPr>
            <w:tcW w:w="504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质量标准</w:t>
            </w:r>
          </w:p>
        </w:tc>
      </w:tr>
      <w:tr w:rsidR="007B3303" w:rsidRPr="007B3303" w:rsidTr="007B3303">
        <w:trPr>
          <w:tblCellSpacing w:w="15" w:type="dxa"/>
        </w:trPr>
        <w:tc>
          <w:tcPr>
            <w:tcW w:w="1155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点    菜</w:t>
            </w:r>
          </w:p>
        </w:tc>
        <w:tc>
          <w:tcPr>
            <w:tcW w:w="462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应标准站立于客人的对面或右后侧，礼貌询问客人是否点菜，边介绍边记录，询问客人用餐口味，当好客人的参谋，最后重复一遍客人所点菜品，并询问客人有无特殊需求。</w:t>
            </w:r>
          </w:p>
        </w:tc>
        <w:tc>
          <w:tcPr>
            <w:tcW w:w="504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菜单上写清桌号、人数、姓名、日期、编号。牛排要问清几成熟，沙拉要问清带什么汁，冰淇淋问清喜欢哪一种，如有外宾要有礼貌的征询客人是否分单结帐，并分别在订单上注明每位客人所</w:t>
            </w: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点的菜。吐字清晰，音量适中。</w:t>
            </w:r>
          </w:p>
        </w:tc>
      </w:tr>
    </w:tbl>
    <w:p w:rsidR="007B3303" w:rsidRPr="007B3303" w:rsidRDefault="007B3303" w:rsidP="007B3303">
      <w:pPr>
        <w:widowControl/>
        <w:shd w:val="clear" w:color="auto" w:fill="FFFFFF"/>
        <w:spacing w:line="432" w:lineRule="auto"/>
        <w:jc w:val="left"/>
        <w:rPr>
          <w:rFonts w:ascii="宋体" w:eastAsia="宋体" w:hAnsi="宋体" w:cs="宋体" w:hint="eastAsia"/>
          <w:kern w:val="0"/>
          <w:sz w:val="20"/>
          <w:szCs w:val="20"/>
        </w:rPr>
      </w:pPr>
      <w:r w:rsidRPr="007B3303">
        <w:rPr>
          <w:rFonts w:ascii="宋体" w:eastAsia="宋体" w:hAnsi="宋体" w:cs="宋体" w:hint="eastAsia"/>
          <w:kern w:val="0"/>
          <w:sz w:val="20"/>
          <w:szCs w:val="20"/>
        </w:rPr>
        <w:lastRenderedPageBreak/>
        <w:t> </w:t>
      </w:r>
    </w:p>
    <w:p w:rsidR="007B3303" w:rsidRPr="007B3303" w:rsidRDefault="007B3303" w:rsidP="007B3303">
      <w:pPr>
        <w:widowControl/>
        <w:shd w:val="clear" w:color="auto" w:fill="FFFFFF"/>
        <w:spacing w:line="432" w:lineRule="auto"/>
        <w:jc w:val="left"/>
        <w:rPr>
          <w:rFonts w:ascii="宋体" w:eastAsia="宋体" w:hAnsi="宋体" w:cs="宋体" w:hint="eastAsia"/>
          <w:kern w:val="0"/>
          <w:sz w:val="20"/>
          <w:szCs w:val="20"/>
        </w:rPr>
      </w:pPr>
      <w:r w:rsidRPr="007B3303">
        <w:rPr>
          <w:rFonts w:ascii="宋体" w:eastAsia="宋体" w:hAnsi="宋体" w:cs="宋体" w:hint="eastAsia"/>
          <w:b/>
          <w:bCs/>
          <w:kern w:val="0"/>
          <w:sz w:val="20"/>
        </w:rPr>
        <w:t>（十）点酒水、香烟的操作细则</w:t>
      </w:r>
      <w:r w:rsidRPr="007B3303">
        <w:rPr>
          <w:rFonts w:ascii="宋体" w:eastAsia="宋体" w:hAnsi="宋体" w:cs="宋体" w:hint="eastAsia"/>
          <w:kern w:val="0"/>
          <w:sz w:val="20"/>
          <w:szCs w:val="20"/>
        </w:rPr>
        <w:t xml:space="preserve">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38"/>
        <w:gridCol w:w="3532"/>
        <w:gridCol w:w="3826"/>
      </w:tblGrid>
      <w:tr w:rsidR="007B3303" w:rsidRPr="007B3303" w:rsidTr="007B3303">
        <w:trPr>
          <w:tblCellSpacing w:w="15" w:type="dxa"/>
        </w:trPr>
        <w:tc>
          <w:tcPr>
            <w:tcW w:w="1155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工作项目</w:t>
            </w:r>
          </w:p>
        </w:tc>
        <w:tc>
          <w:tcPr>
            <w:tcW w:w="462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操作规范</w:t>
            </w:r>
          </w:p>
        </w:tc>
        <w:tc>
          <w:tcPr>
            <w:tcW w:w="504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质量标准</w:t>
            </w:r>
          </w:p>
        </w:tc>
      </w:tr>
      <w:tr w:rsidR="007B3303" w:rsidRPr="007B3303" w:rsidTr="007B3303">
        <w:trPr>
          <w:tblCellSpacing w:w="15" w:type="dxa"/>
        </w:trPr>
        <w:tc>
          <w:tcPr>
            <w:tcW w:w="1155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点酒水、</w:t>
            </w:r>
          </w:p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香  烟</w:t>
            </w:r>
          </w:p>
        </w:tc>
        <w:tc>
          <w:tcPr>
            <w:tcW w:w="462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标准站于客人对面或右后侧，询问客人“先生／小姐，请问需要什么酒水？”主动介绍餐厅的酒水、香烟，按公司统一的销售政策或近期市场销售较好的烟类、酒类进行推销，同时根据客人消费档次适当推销。</w:t>
            </w:r>
          </w:p>
        </w:tc>
        <w:tc>
          <w:tcPr>
            <w:tcW w:w="504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讲究推销艺术，普通话标准。</w:t>
            </w:r>
          </w:p>
        </w:tc>
      </w:tr>
      <w:tr w:rsidR="007B3303" w:rsidRPr="007B3303" w:rsidTr="007B3303">
        <w:trPr>
          <w:tblCellSpacing w:w="15" w:type="dxa"/>
        </w:trPr>
        <w:tc>
          <w:tcPr>
            <w:tcW w:w="1155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展示酒水</w:t>
            </w:r>
          </w:p>
        </w:tc>
        <w:tc>
          <w:tcPr>
            <w:tcW w:w="462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待客人选定酒水后，到吧台处用托盘将烟酒拿至桌边备餐橱上或酒水车上，开启酒水前应将酒水示意给客人看“先生/小姐，您好，这是您点的酒水，可以开启了吗？”待客人同意后，方可开启。</w:t>
            </w:r>
          </w:p>
        </w:tc>
        <w:tc>
          <w:tcPr>
            <w:tcW w:w="504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托盘姿势标准，瓶与瓶相距1cm，按里高外低，里重外轻的顺序放入托盘内，商标朝外。</w:t>
            </w:r>
          </w:p>
        </w:tc>
      </w:tr>
    </w:tbl>
    <w:p w:rsidR="007B3303" w:rsidRPr="007B3303" w:rsidRDefault="007B3303" w:rsidP="007B3303">
      <w:pPr>
        <w:widowControl/>
        <w:shd w:val="clear" w:color="auto" w:fill="FFFFFF"/>
        <w:spacing w:line="432" w:lineRule="auto"/>
        <w:jc w:val="left"/>
        <w:rPr>
          <w:rFonts w:ascii="宋体" w:eastAsia="宋体" w:hAnsi="宋体" w:cs="宋体" w:hint="eastAsia"/>
          <w:kern w:val="0"/>
          <w:sz w:val="20"/>
          <w:szCs w:val="20"/>
        </w:rPr>
      </w:pPr>
      <w:r w:rsidRPr="007B3303">
        <w:rPr>
          <w:rFonts w:ascii="宋体" w:eastAsia="宋体" w:hAnsi="宋体" w:cs="宋体" w:hint="eastAsia"/>
          <w:kern w:val="0"/>
          <w:sz w:val="20"/>
          <w:szCs w:val="20"/>
        </w:rPr>
        <w:t> </w:t>
      </w:r>
    </w:p>
    <w:p w:rsidR="007B3303" w:rsidRPr="007B3303" w:rsidRDefault="007B3303" w:rsidP="007B3303">
      <w:pPr>
        <w:widowControl/>
        <w:shd w:val="clear" w:color="auto" w:fill="FFFFFF"/>
        <w:spacing w:line="432" w:lineRule="auto"/>
        <w:jc w:val="left"/>
        <w:rPr>
          <w:rFonts w:ascii="宋体" w:eastAsia="宋体" w:hAnsi="宋体" w:cs="宋体" w:hint="eastAsia"/>
          <w:kern w:val="0"/>
          <w:sz w:val="20"/>
          <w:szCs w:val="20"/>
        </w:rPr>
      </w:pPr>
      <w:r w:rsidRPr="007B3303">
        <w:rPr>
          <w:rFonts w:ascii="宋体" w:eastAsia="宋体" w:hAnsi="宋体" w:cs="宋体" w:hint="eastAsia"/>
          <w:b/>
          <w:bCs/>
          <w:kern w:val="0"/>
          <w:sz w:val="20"/>
        </w:rPr>
        <w:t>（十一）斟酒操作细则</w:t>
      </w:r>
      <w:r w:rsidRPr="007B3303">
        <w:rPr>
          <w:rFonts w:ascii="宋体" w:eastAsia="宋体" w:hAnsi="宋体" w:cs="宋体" w:hint="eastAsia"/>
          <w:kern w:val="0"/>
          <w:sz w:val="20"/>
          <w:szCs w:val="20"/>
        </w:rPr>
        <w:t xml:space="preserve">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25"/>
        <w:gridCol w:w="3348"/>
        <w:gridCol w:w="4023"/>
      </w:tblGrid>
      <w:tr w:rsidR="007B3303" w:rsidRPr="007B3303" w:rsidTr="007B3303">
        <w:trPr>
          <w:tblCellSpacing w:w="15" w:type="dxa"/>
        </w:trPr>
        <w:tc>
          <w:tcPr>
            <w:tcW w:w="126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工作项目</w:t>
            </w:r>
          </w:p>
        </w:tc>
        <w:tc>
          <w:tcPr>
            <w:tcW w:w="432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操作规范</w:t>
            </w:r>
          </w:p>
        </w:tc>
        <w:tc>
          <w:tcPr>
            <w:tcW w:w="522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质量标准</w:t>
            </w:r>
          </w:p>
        </w:tc>
      </w:tr>
      <w:tr w:rsidR="007B3303" w:rsidRPr="007B3303" w:rsidTr="007B3303">
        <w:trPr>
          <w:tblCellSpacing w:w="15" w:type="dxa"/>
        </w:trPr>
        <w:tc>
          <w:tcPr>
            <w:tcW w:w="126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斟酒前</w:t>
            </w:r>
          </w:p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准备</w:t>
            </w:r>
          </w:p>
        </w:tc>
        <w:tc>
          <w:tcPr>
            <w:tcW w:w="432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左手端托，站立于客人右后侧，“请问先生／女士，您需要哪种酒水”，从主宾开始顺时针方向斟倒，斟酒时上身略微前倾，重心放于右腿，右腿在前，侧身斟倒将酒水商标朝向客人，手持酒瓶（底部）的1／3处给客人斟酒。</w:t>
            </w:r>
          </w:p>
        </w:tc>
        <w:tc>
          <w:tcPr>
            <w:tcW w:w="522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姿势标准，杯口与瓶口相距1cm。</w:t>
            </w:r>
          </w:p>
        </w:tc>
      </w:tr>
      <w:tr w:rsidR="007B3303" w:rsidRPr="007B3303" w:rsidTr="007B3303">
        <w:trPr>
          <w:tblCellSpacing w:w="15" w:type="dxa"/>
        </w:trPr>
        <w:tc>
          <w:tcPr>
            <w:tcW w:w="126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斟白酒</w:t>
            </w:r>
          </w:p>
        </w:tc>
        <w:tc>
          <w:tcPr>
            <w:tcW w:w="432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左手端托，右手持酒瓶，为客人斟倒至8分满左右，微提酒瓶口时，同时顺时针旋转45度。</w:t>
            </w:r>
          </w:p>
        </w:tc>
        <w:tc>
          <w:tcPr>
            <w:tcW w:w="522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白酒斟8分满为宜，不洒、不滴、不外溢。</w:t>
            </w:r>
          </w:p>
        </w:tc>
      </w:tr>
      <w:tr w:rsidR="007B3303" w:rsidRPr="007B3303" w:rsidTr="007B3303">
        <w:trPr>
          <w:tblCellSpacing w:w="15" w:type="dxa"/>
        </w:trPr>
        <w:tc>
          <w:tcPr>
            <w:tcW w:w="126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斟啤酒</w:t>
            </w:r>
          </w:p>
        </w:tc>
        <w:tc>
          <w:tcPr>
            <w:tcW w:w="432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左手端托，右手持酒瓶，斟至8分满（液体），微提酒瓶，同时顺时针旋转45度。</w:t>
            </w:r>
          </w:p>
        </w:tc>
        <w:tc>
          <w:tcPr>
            <w:tcW w:w="522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啤酒以泡沫不外溢为宜（液体8分满），若是冰镇啤酒，需将酒瓶外侧冷凝水擦干净.</w:t>
            </w:r>
          </w:p>
        </w:tc>
      </w:tr>
      <w:tr w:rsidR="007B3303" w:rsidRPr="007B3303" w:rsidTr="007B3303">
        <w:trPr>
          <w:tblCellSpacing w:w="15" w:type="dxa"/>
        </w:trPr>
        <w:tc>
          <w:tcPr>
            <w:tcW w:w="126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斟葡萄酒</w:t>
            </w:r>
          </w:p>
        </w:tc>
        <w:tc>
          <w:tcPr>
            <w:tcW w:w="4320" w:type="dxa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白葡萄服务：白葡萄酒应冰镇后饮用，当客人点了整瓶的白葡萄酒时，应当将白葡萄酒放在冰筒内，冰筒内放入五成满的冰和少量的水。将一块干净的布巾盖在冰桶上（叠成3折盖在冰桶上面，露出瓶颈）。将冰桶送到靠近主人（点酒水的顾客）右侧方便的地方，先将酒瓶擦干净，左手托瓶底，右手轻扶瓶颈，商标朝外，拿到主人面前，当主人鉴定酒的标签，经顾客确定酒的出产地、葡萄品种及级别符合要求后，当客人面把酒开启，将葡萄酒的木塞</w:t>
            </w: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递给主人，请主人通过嗅觉鉴定酒的质量，用餐巾把刚开启的瓶口擦干净，斟倒少许酒给主人品尝，待主人品尝后，从女士开始斟酒，斟倒后，将酒放回冰桶内，将干净的布巾盖在冰桶上，说：“祝您用餐愉快”后离开。</w:t>
            </w:r>
          </w:p>
        </w:tc>
        <w:tc>
          <w:tcPr>
            <w:tcW w:w="522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红葡萄酒斟倒1/2，白葡萄酒2/3。洋酒问清喝法、几盎司，征求客人意见，是否加冰块，</w:t>
            </w:r>
          </w:p>
        </w:tc>
      </w:tr>
      <w:tr w:rsidR="007B3303" w:rsidRPr="007B3303" w:rsidTr="007B3303">
        <w:trPr>
          <w:tblCellSpacing w:w="15" w:type="dxa"/>
        </w:trPr>
        <w:tc>
          <w:tcPr>
            <w:tcW w:w="126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斟饮料</w:t>
            </w:r>
          </w:p>
        </w:tc>
        <w:tc>
          <w:tcPr>
            <w:tcW w:w="432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手持饮料瓶给客人斟至8分满。</w:t>
            </w:r>
          </w:p>
        </w:tc>
        <w:tc>
          <w:tcPr>
            <w:tcW w:w="522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斟饮料速度不宜过快，不滴、不外溢。</w:t>
            </w:r>
          </w:p>
        </w:tc>
      </w:tr>
    </w:tbl>
    <w:p w:rsidR="007B3303" w:rsidRPr="007B3303" w:rsidRDefault="007B3303" w:rsidP="007B3303">
      <w:pPr>
        <w:widowControl/>
        <w:shd w:val="clear" w:color="auto" w:fill="FFFFFF"/>
        <w:spacing w:line="432" w:lineRule="auto"/>
        <w:jc w:val="left"/>
        <w:rPr>
          <w:rFonts w:ascii="宋体" w:eastAsia="宋体" w:hAnsi="宋体" w:cs="宋体" w:hint="eastAsia"/>
          <w:kern w:val="0"/>
          <w:sz w:val="20"/>
          <w:szCs w:val="20"/>
        </w:rPr>
      </w:pPr>
      <w:r w:rsidRPr="007B3303">
        <w:rPr>
          <w:rFonts w:ascii="宋体" w:eastAsia="宋体" w:hAnsi="宋体" w:cs="宋体" w:hint="eastAsia"/>
          <w:kern w:val="0"/>
          <w:sz w:val="20"/>
          <w:szCs w:val="20"/>
        </w:rPr>
        <w:t> </w:t>
      </w:r>
    </w:p>
    <w:p w:rsidR="007B3303" w:rsidRPr="007B3303" w:rsidRDefault="007B3303" w:rsidP="007B3303">
      <w:pPr>
        <w:widowControl/>
        <w:shd w:val="clear" w:color="auto" w:fill="FFFFFF"/>
        <w:spacing w:line="432" w:lineRule="auto"/>
        <w:jc w:val="left"/>
        <w:rPr>
          <w:rFonts w:ascii="宋体" w:eastAsia="宋体" w:hAnsi="宋体" w:cs="宋体" w:hint="eastAsia"/>
          <w:kern w:val="0"/>
          <w:sz w:val="20"/>
          <w:szCs w:val="20"/>
        </w:rPr>
      </w:pPr>
      <w:r w:rsidRPr="007B3303">
        <w:rPr>
          <w:rFonts w:ascii="宋体" w:eastAsia="宋体" w:hAnsi="宋体" w:cs="宋体" w:hint="eastAsia"/>
          <w:kern w:val="0"/>
          <w:sz w:val="20"/>
          <w:szCs w:val="20"/>
        </w:rPr>
        <w:t>（十二）上茶的操作细则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30"/>
        <w:gridCol w:w="3367"/>
        <w:gridCol w:w="3999"/>
      </w:tblGrid>
      <w:tr w:rsidR="007B3303" w:rsidRPr="007B3303" w:rsidTr="007B3303">
        <w:trPr>
          <w:tblCellSpacing w:w="15" w:type="dxa"/>
        </w:trPr>
        <w:tc>
          <w:tcPr>
            <w:tcW w:w="126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工作项目</w:t>
            </w:r>
          </w:p>
        </w:tc>
        <w:tc>
          <w:tcPr>
            <w:tcW w:w="432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操作规范</w:t>
            </w:r>
          </w:p>
        </w:tc>
        <w:tc>
          <w:tcPr>
            <w:tcW w:w="522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质量标准</w:t>
            </w:r>
          </w:p>
        </w:tc>
      </w:tr>
      <w:tr w:rsidR="007B3303" w:rsidRPr="007B3303" w:rsidTr="007B3303">
        <w:trPr>
          <w:tblCellSpacing w:w="15" w:type="dxa"/>
        </w:trPr>
        <w:tc>
          <w:tcPr>
            <w:tcW w:w="126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问茶</w:t>
            </w:r>
          </w:p>
        </w:tc>
        <w:tc>
          <w:tcPr>
            <w:tcW w:w="4320" w:type="dxa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站于客人的右后侧，征询客人喝哪一种“先生／女士，请问喝哪一种茶”，后介绍酒店有何种茶。</w:t>
            </w:r>
          </w:p>
        </w:tc>
        <w:tc>
          <w:tcPr>
            <w:tcW w:w="5220" w:type="dxa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语言清晰，语气委婉。</w:t>
            </w:r>
          </w:p>
        </w:tc>
      </w:tr>
      <w:tr w:rsidR="007B3303" w:rsidRPr="007B3303" w:rsidTr="007B3303">
        <w:trPr>
          <w:tblCellSpacing w:w="15" w:type="dxa"/>
        </w:trPr>
        <w:tc>
          <w:tcPr>
            <w:tcW w:w="126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泡茶</w:t>
            </w:r>
          </w:p>
        </w:tc>
        <w:tc>
          <w:tcPr>
            <w:tcW w:w="4320" w:type="dxa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盛入茶壶适量的茶叶，用开水将客人所需茶叶泡开（倒入茶壶开水量为9成满，泡至1分钟。）</w:t>
            </w:r>
          </w:p>
        </w:tc>
        <w:tc>
          <w:tcPr>
            <w:tcW w:w="5220" w:type="dxa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茶壶干净，无污迹，水温在80度以上。</w:t>
            </w:r>
          </w:p>
        </w:tc>
      </w:tr>
      <w:tr w:rsidR="007B3303" w:rsidRPr="007B3303" w:rsidTr="007B3303">
        <w:trPr>
          <w:tblCellSpacing w:w="15" w:type="dxa"/>
        </w:trPr>
        <w:tc>
          <w:tcPr>
            <w:tcW w:w="126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斟茶</w:t>
            </w:r>
          </w:p>
        </w:tc>
        <w:tc>
          <w:tcPr>
            <w:tcW w:w="4320" w:type="dxa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右手五指端茶壶，左手放于手背后，从主宾右侧按顺时针方向为客人斟茶，“先生／女士，请用茶”，斟至茶杯的八分满。</w:t>
            </w:r>
          </w:p>
        </w:tc>
        <w:tc>
          <w:tcPr>
            <w:tcW w:w="5220" w:type="dxa"/>
            <w:vMerge w:val="restart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斟茶时动作敏捷、准确、避免漏水。</w:t>
            </w:r>
          </w:p>
        </w:tc>
      </w:tr>
      <w:tr w:rsidR="007B3303" w:rsidRPr="007B3303" w:rsidTr="007B3303">
        <w:trPr>
          <w:tblCellSpacing w:w="15" w:type="dxa"/>
        </w:trPr>
        <w:tc>
          <w:tcPr>
            <w:tcW w:w="126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续茶</w:t>
            </w:r>
          </w:p>
        </w:tc>
        <w:tc>
          <w:tcPr>
            <w:tcW w:w="4320" w:type="dxa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杯中茶水少于1／2时，服务员须小心为客人添茶，并小心给茶壶加水。</w:t>
            </w:r>
          </w:p>
        </w:tc>
        <w:tc>
          <w:tcPr>
            <w:tcW w:w="0" w:type="auto"/>
            <w:vMerge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7B3303" w:rsidRPr="007B3303" w:rsidRDefault="007B3303" w:rsidP="007B3303">
      <w:pPr>
        <w:widowControl/>
        <w:shd w:val="clear" w:color="auto" w:fill="FFFFFF"/>
        <w:spacing w:line="432" w:lineRule="auto"/>
        <w:jc w:val="left"/>
        <w:rPr>
          <w:rFonts w:ascii="宋体" w:eastAsia="宋体" w:hAnsi="宋体" w:cs="宋体" w:hint="eastAsia"/>
          <w:kern w:val="0"/>
          <w:sz w:val="20"/>
          <w:szCs w:val="20"/>
        </w:rPr>
      </w:pPr>
      <w:r w:rsidRPr="007B3303">
        <w:rPr>
          <w:rFonts w:ascii="宋体" w:eastAsia="宋体" w:hAnsi="宋体" w:cs="宋体" w:hint="eastAsia"/>
          <w:kern w:val="0"/>
          <w:sz w:val="20"/>
          <w:szCs w:val="20"/>
        </w:rPr>
        <w:t> </w:t>
      </w:r>
    </w:p>
    <w:p w:rsidR="007B3303" w:rsidRPr="007B3303" w:rsidRDefault="007B3303" w:rsidP="007B3303">
      <w:pPr>
        <w:widowControl/>
        <w:shd w:val="clear" w:color="auto" w:fill="FFFFFF"/>
        <w:spacing w:line="432" w:lineRule="auto"/>
        <w:jc w:val="left"/>
        <w:rPr>
          <w:rFonts w:ascii="宋体" w:eastAsia="宋体" w:hAnsi="宋体" w:cs="宋体" w:hint="eastAsia"/>
          <w:kern w:val="0"/>
          <w:sz w:val="20"/>
          <w:szCs w:val="20"/>
        </w:rPr>
      </w:pPr>
      <w:r w:rsidRPr="007B3303">
        <w:rPr>
          <w:rFonts w:ascii="宋体" w:eastAsia="宋体" w:hAnsi="宋体" w:cs="宋体" w:hint="eastAsia"/>
          <w:b/>
          <w:bCs/>
          <w:kern w:val="0"/>
          <w:sz w:val="20"/>
        </w:rPr>
        <w:t>（十三）上菜的操作细则</w:t>
      </w:r>
      <w:r w:rsidRPr="007B3303">
        <w:rPr>
          <w:rFonts w:ascii="宋体" w:eastAsia="宋体" w:hAnsi="宋体" w:cs="宋体" w:hint="eastAsia"/>
          <w:kern w:val="0"/>
          <w:sz w:val="20"/>
          <w:szCs w:val="20"/>
        </w:rPr>
        <w:t xml:space="preserve">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63"/>
        <w:gridCol w:w="3309"/>
        <w:gridCol w:w="3924"/>
      </w:tblGrid>
      <w:tr w:rsidR="007B3303" w:rsidRPr="007B3303" w:rsidTr="007B3303">
        <w:trPr>
          <w:tblCellSpacing w:w="15" w:type="dxa"/>
        </w:trPr>
        <w:tc>
          <w:tcPr>
            <w:tcW w:w="126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工作项目</w:t>
            </w:r>
          </w:p>
        </w:tc>
        <w:tc>
          <w:tcPr>
            <w:tcW w:w="432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操作规范</w:t>
            </w:r>
          </w:p>
        </w:tc>
        <w:tc>
          <w:tcPr>
            <w:tcW w:w="522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质量标准</w:t>
            </w:r>
          </w:p>
        </w:tc>
      </w:tr>
      <w:tr w:rsidR="007B3303" w:rsidRPr="007B3303" w:rsidTr="007B3303">
        <w:trPr>
          <w:tblCellSpacing w:w="15" w:type="dxa"/>
        </w:trPr>
        <w:tc>
          <w:tcPr>
            <w:tcW w:w="126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上菜前</w:t>
            </w:r>
          </w:p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准备工作</w:t>
            </w:r>
          </w:p>
        </w:tc>
        <w:tc>
          <w:tcPr>
            <w:tcW w:w="432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核对菜品、菜量，客人的特殊需求是否相符，配齐所需服务用品。</w:t>
            </w:r>
          </w:p>
        </w:tc>
        <w:tc>
          <w:tcPr>
            <w:tcW w:w="522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准备核对，准确无误。</w:t>
            </w:r>
          </w:p>
        </w:tc>
      </w:tr>
      <w:tr w:rsidR="007B3303" w:rsidRPr="007B3303" w:rsidTr="007B3303">
        <w:trPr>
          <w:tblCellSpacing w:w="15" w:type="dxa"/>
        </w:trPr>
        <w:tc>
          <w:tcPr>
            <w:tcW w:w="126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    菜</w:t>
            </w:r>
          </w:p>
        </w:tc>
        <w:tc>
          <w:tcPr>
            <w:tcW w:w="432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用右手从客人右边上菜，端盘正确，跟齐所有配汁。西餐上菜顺序：头盆、汤、色拉、主菜、甜菜、咖啡或茶（面包从客人左侧上）。</w:t>
            </w:r>
          </w:p>
        </w:tc>
        <w:tc>
          <w:tcPr>
            <w:tcW w:w="522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盘边干净，上任何一道菜应先核对菜品与台号、座号是否相符，避免差错。上菜时使用敬语，报出菜名后，祝宾客用餐愉快。如果盘较热，应事先提醒客人。</w:t>
            </w:r>
          </w:p>
        </w:tc>
      </w:tr>
      <w:tr w:rsidR="007B3303" w:rsidRPr="007B3303" w:rsidTr="007B3303">
        <w:trPr>
          <w:tblCellSpacing w:w="15" w:type="dxa"/>
        </w:trPr>
        <w:tc>
          <w:tcPr>
            <w:tcW w:w="126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上甜品</w:t>
            </w:r>
          </w:p>
        </w:tc>
        <w:tc>
          <w:tcPr>
            <w:tcW w:w="432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甜品或果盘上桌前，服务员应将客人所用过的餐具全部撤走，保留水杯、咖啡杯、继续使用的酒杯和甜点的餐具或为客人及时摆放吃甜点的餐具。</w:t>
            </w:r>
          </w:p>
        </w:tc>
        <w:tc>
          <w:tcPr>
            <w:tcW w:w="522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使用敬语，征询客人同意，报菜名。</w:t>
            </w:r>
          </w:p>
        </w:tc>
      </w:tr>
      <w:tr w:rsidR="007B3303" w:rsidRPr="007B3303" w:rsidTr="007B3303">
        <w:trPr>
          <w:tblCellSpacing w:w="15" w:type="dxa"/>
        </w:trPr>
        <w:tc>
          <w:tcPr>
            <w:tcW w:w="126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上咖啡或红茶</w:t>
            </w:r>
          </w:p>
        </w:tc>
        <w:tc>
          <w:tcPr>
            <w:tcW w:w="432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使用托盘为顾客送上咖啡并带上糖、牛奶，糖和牛奶要放在餐桌的适当位置，以便客人使用。</w:t>
            </w:r>
          </w:p>
        </w:tc>
        <w:tc>
          <w:tcPr>
            <w:tcW w:w="522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如果客人在用咖啡或茶的同时还用其它食品，咖啡具或茶具应放在客人餐位的右边，如果客人只用咖啡或茶将咖啡具或茶具放在客人餐位正中。</w:t>
            </w:r>
          </w:p>
        </w:tc>
      </w:tr>
      <w:tr w:rsidR="007B3303" w:rsidRPr="007B3303" w:rsidTr="007B3303">
        <w:trPr>
          <w:tblCellSpacing w:w="15" w:type="dxa"/>
        </w:trPr>
        <w:tc>
          <w:tcPr>
            <w:tcW w:w="126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上菜特殊情况</w:t>
            </w: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处理</w:t>
            </w:r>
          </w:p>
        </w:tc>
        <w:tc>
          <w:tcPr>
            <w:tcW w:w="432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上错菜：若此菜价位较高，客人未用时，</w:t>
            </w: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需征求客人意见是否需要，如不用，可向客人表示歉意，撤下菜肴。如客人已经动筷，可向客人介绍并推销此道菜，客人无异议就为其加单，如客人表示不想用，向客人道歉，并撤下此道菜或酌情处理；若此菜价位一般，可告诉客人是赠送给您的特色菜，请品尝，并多提宝贵意见。</w:t>
            </w:r>
          </w:p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缺菜：应向客人道歉，并委婉说明情况，同时向客人推荐类似菜肴。</w:t>
            </w:r>
          </w:p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换菜：当客人对菜品口味提出异议时，先向客人道歉，并征询客人“先生／小姐，要不给大家重新换一道？”征询客人同意后，立即撤下菜肴，放于备餐橱上，并通知厨房重新做一道，如客人在菜里吃出异物或给客人上错菜时，服务员应立即向客人道歉，耐心解释，并征客人意见，是否按服务进行赔偿，或上报直接领导。</w:t>
            </w:r>
          </w:p>
        </w:tc>
        <w:tc>
          <w:tcPr>
            <w:tcW w:w="522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态度诚恳，语言委婉，耐心向客人解释，严禁与</w:t>
            </w: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客人发生争吵。</w:t>
            </w:r>
          </w:p>
        </w:tc>
      </w:tr>
    </w:tbl>
    <w:p w:rsidR="007B3303" w:rsidRPr="007B3303" w:rsidRDefault="007B3303" w:rsidP="007B3303">
      <w:pPr>
        <w:widowControl/>
        <w:shd w:val="clear" w:color="auto" w:fill="FFFFFF"/>
        <w:spacing w:line="432" w:lineRule="auto"/>
        <w:jc w:val="left"/>
        <w:rPr>
          <w:rFonts w:ascii="宋体" w:eastAsia="宋体" w:hAnsi="宋体" w:cs="宋体" w:hint="eastAsia"/>
          <w:kern w:val="0"/>
          <w:sz w:val="20"/>
          <w:szCs w:val="20"/>
        </w:rPr>
      </w:pPr>
      <w:r w:rsidRPr="007B3303">
        <w:rPr>
          <w:rFonts w:ascii="宋体" w:eastAsia="宋体" w:hAnsi="宋体" w:cs="宋体" w:hint="eastAsia"/>
          <w:kern w:val="0"/>
          <w:sz w:val="20"/>
          <w:szCs w:val="20"/>
        </w:rPr>
        <w:lastRenderedPageBreak/>
        <w:t> </w:t>
      </w:r>
    </w:p>
    <w:p w:rsidR="007B3303" w:rsidRPr="007B3303" w:rsidRDefault="007B3303" w:rsidP="007B3303">
      <w:pPr>
        <w:widowControl/>
        <w:shd w:val="clear" w:color="auto" w:fill="FFFFFF"/>
        <w:spacing w:line="432" w:lineRule="auto"/>
        <w:jc w:val="left"/>
        <w:rPr>
          <w:rFonts w:ascii="宋体" w:eastAsia="宋体" w:hAnsi="宋体" w:cs="宋体" w:hint="eastAsia"/>
          <w:kern w:val="0"/>
          <w:sz w:val="20"/>
          <w:szCs w:val="20"/>
        </w:rPr>
      </w:pPr>
      <w:r w:rsidRPr="007B3303">
        <w:rPr>
          <w:rFonts w:ascii="宋体" w:eastAsia="宋体" w:hAnsi="宋体" w:cs="宋体" w:hint="eastAsia"/>
          <w:b/>
          <w:bCs/>
          <w:kern w:val="0"/>
          <w:sz w:val="20"/>
        </w:rPr>
        <w:t>（十四）巡台操作细则</w:t>
      </w:r>
      <w:r w:rsidRPr="007B3303">
        <w:rPr>
          <w:rFonts w:ascii="宋体" w:eastAsia="宋体" w:hAnsi="宋体" w:cs="宋体" w:hint="eastAsia"/>
          <w:kern w:val="0"/>
          <w:sz w:val="20"/>
          <w:szCs w:val="20"/>
        </w:rPr>
        <w:t xml:space="preserve">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30"/>
        <w:gridCol w:w="3367"/>
        <w:gridCol w:w="3999"/>
      </w:tblGrid>
      <w:tr w:rsidR="007B3303" w:rsidRPr="007B3303" w:rsidTr="007B3303">
        <w:trPr>
          <w:tblCellSpacing w:w="15" w:type="dxa"/>
        </w:trPr>
        <w:tc>
          <w:tcPr>
            <w:tcW w:w="126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工作项目</w:t>
            </w:r>
          </w:p>
        </w:tc>
        <w:tc>
          <w:tcPr>
            <w:tcW w:w="432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操作规范</w:t>
            </w:r>
          </w:p>
        </w:tc>
        <w:tc>
          <w:tcPr>
            <w:tcW w:w="522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质量标准</w:t>
            </w:r>
          </w:p>
        </w:tc>
      </w:tr>
      <w:tr w:rsidR="007B3303" w:rsidRPr="007B3303" w:rsidTr="007B3303">
        <w:trPr>
          <w:tblCellSpacing w:w="15" w:type="dxa"/>
        </w:trPr>
        <w:tc>
          <w:tcPr>
            <w:tcW w:w="126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巡台</w:t>
            </w:r>
          </w:p>
        </w:tc>
        <w:tc>
          <w:tcPr>
            <w:tcW w:w="4320" w:type="dxa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在客人就餐时，服务员主动观察客人需求，随时准备为客人服务。</w:t>
            </w:r>
          </w:p>
        </w:tc>
        <w:tc>
          <w:tcPr>
            <w:tcW w:w="5220" w:type="dxa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态度热情，动作迅速、敏捷，服务于客人开口之前。</w:t>
            </w:r>
          </w:p>
        </w:tc>
      </w:tr>
      <w:tr w:rsidR="007B3303" w:rsidRPr="007B3303" w:rsidTr="007B3303">
        <w:trPr>
          <w:tblCellSpacing w:w="15" w:type="dxa"/>
        </w:trPr>
        <w:tc>
          <w:tcPr>
            <w:tcW w:w="126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换骨碟</w:t>
            </w:r>
          </w:p>
        </w:tc>
        <w:tc>
          <w:tcPr>
            <w:tcW w:w="4320" w:type="dxa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当发现客人骨碟内残渣占据骨碾1／2时，左手托盘，走到客人的右侧，礼貌的征询“先生／小姐，帮您更换一下骨碟吗？”得到客人同意后，右手拇指在上，其余手指在下，捏住客人用过的骨碟，放在托盘上，将干净的骨碟放在客人面前。</w:t>
            </w:r>
          </w:p>
        </w:tc>
        <w:tc>
          <w:tcPr>
            <w:tcW w:w="522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操作迅速，轻拿轻放，使用</w:t>
            </w:r>
            <w:hyperlink r:id="rId20" w:tooltip="礼貌用语" w:history="1">
              <w:r w:rsidRPr="007B3303">
                <w:rPr>
                  <w:rFonts w:ascii="宋体" w:eastAsia="宋体" w:hAnsi="宋体" w:cs="宋体" w:hint="eastAsia"/>
                  <w:color w:val="000000"/>
                  <w:kern w:val="0"/>
                  <w:sz w:val="18"/>
                </w:rPr>
                <w:t>礼貌用语</w:t>
              </w:r>
            </w:hyperlink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。</w:t>
            </w:r>
          </w:p>
        </w:tc>
      </w:tr>
      <w:tr w:rsidR="007B3303" w:rsidRPr="007B3303" w:rsidTr="007B3303">
        <w:trPr>
          <w:tblCellSpacing w:w="15" w:type="dxa"/>
        </w:trPr>
        <w:tc>
          <w:tcPr>
            <w:tcW w:w="126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换烟缸</w:t>
            </w:r>
          </w:p>
        </w:tc>
        <w:tc>
          <w:tcPr>
            <w:tcW w:w="4320" w:type="dxa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当发现客人烟缸内有三个烟头时，左手端托，右手拿起一个干净的烟缸，正放在已使用过的烟缸上，如烟缸内推积物较满，应将干净烟缸倒扣，用右手将两烟缸拿起，放在托盘上，重新拿起干净烟缸放在原位。</w:t>
            </w:r>
          </w:p>
        </w:tc>
        <w:tc>
          <w:tcPr>
            <w:tcW w:w="5220" w:type="dxa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操作规范，轻拿轻放，避免烟灰从烟缸中飘出，标志朝向客人，并使用礼貌用语。</w:t>
            </w:r>
          </w:p>
        </w:tc>
      </w:tr>
      <w:tr w:rsidR="007B3303" w:rsidRPr="007B3303" w:rsidTr="007B3303">
        <w:trPr>
          <w:tblCellSpacing w:w="15" w:type="dxa"/>
        </w:trPr>
        <w:tc>
          <w:tcPr>
            <w:tcW w:w="126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添加茶水</w:t>
            </w:r>
          </w:p>
        </w:tc>
        <w:tc>
          <w:tcPr>
            <w:tcW w:w="4320" w:type="dxa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当发现客人茶杯内茶茶水不足1／2时，站在客人右后侧右手五指端茶壶，左手放于背后，给客人斟茶，并及时给茶壶补水。</w:t>
            </w:r>
          </w:p>
        </w:tc>
        <w:tc>
          <w:tcPr>
            <w:tcW w:w="5220" w:type="dxa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斟茶时避免漏水，以八分满为宜，给茶壶添水以八分满为宜。</w:t>
            </w:r>
          </w:p>
        </w:tc>
      </w:tr>
      <w:tr w:rsidR="007B3303" w:rsidRPr="007B3303" w:rsidTr="007B3303">
        <w:trPr>
          <w:tblCellSpacing w:w="15" w:type="dxa"/>
        </w:trPr>
        <w:tc>
          <w:tcPr>
            <w:tcW w:w="126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添加酒水</w:t>
            </w:r>
          </w:p>
        </w:tc>
        <w:tc>
          <w:tcPr>
            <w:tcW w:w="4320" w:type="dxa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当发现客人酒杯空杯时，站在客人右后侧，及时为客人添加。</w:t>
            </w:r>
          </w:p>
        </w:tc>
        <w:tc>
          <w:tcPr>
            <w:tcW w:w="5220" w:type="dxa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掌握好时机，不要打挠客人谈话。</w:t>
            </w:r>
          </w:p>
        </w:tc>
      </w:tr>
      <w:tr w:rsidR="007B3303" w:rsidRPr="007B3303" w:rsidTr="007B3303">
        <w:trPr>
          <w:tblCellSpacing w:w="15" w:type="dxa"/>
        </w:trPr>
        <w:tc>
          <w:tcPr>
            <w:tcW w:w="126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催菜</w:t>
            </w:r>
          </w:p>
        </w:tc>
        <w:tc>
          <w:tcPr>
            <w:tcW w:w="4320" w:type="dxa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若出现上菜速度慢或客人赶时间，服务员应向客人表示歉意，并立即告诉传菜员或亲自到厨房告诉</w:t>
            </w:r>
            <w:hyperlink r:id="rId21" w:tooltip="厨师长" w:history="1">
              <w:r w:rsidRPr="007B3303">
                <w:rPr>
                  <w:rFonts w:ascii="宋体" w:eastAsia="宋体" w:hAnsi="宋体" w:cs="宋体" w:hint="eastAsia"/>
                  <w:color w:val="000000"/>
                  <w:kern w:val="0"/>
                  <w:sz w:val="18"/>
                </w:rPr>
                <w:t>厨师长</w:t>
              </w:r>
            </w:hyperlink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或者主配××台号</w:t>
            </w: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催菜请加快速度，并迅速向客人反馈。</w:t>
            </w:r>
          </w:p>
        </w:tc>
        <w:tc>
          <w:tcPr>
            <w:tcW w:w="5220" w:type="dxa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态度诚恳，语气委婉。</w:t>
            </w:r>
          </w:p>
        </w:tc>
      </w:tr>
      <w:tr w:rsidR="007B3303" w:rsidRPr="007B3303" w:rsidTr="007B3303">
        <w:trPr>
          <w:tblCellSpacing w:w="15" w:type="dxa"/>
        </w:trPr>
        <w:tc>
          <w:tcPr>
            <w:tcW w:w="126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巡台特殊情况处理</w:t>
            </w:r>
          </w:p>
        </w:tc>
        <w:tc>
          <w:tcPr>
            <w:tcW w:w="4320" w:type="dxa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遇到客人感冒，及时提供一碗姜汤，遇到带小孩的客人及时提供宝宝椅，遇到客人打翻酒杯，及进通知上口布擦试，并及时为客人更换餐具。</w:t>
            </w:r>
          </w:p>
        </w:tc>
        <w:tc>
          <w:tcPr>
            <w:tcW w:w="5220" w:type="dxa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仔细观察客人的潜在需要，及时提供</w:t>
            </w:r>
            <w:hyperlink r:id="rId22" w:tooltip="酒店个性化服务" w:history="1">
              <w:r w:rsidRPr="007B3303">
                <w:rPr>
                  <w:rFonts w:ascii="宋体" w:eastAsia="宋体" w:hAnsi="宋体" w:cs="宋体" w:hint="eastAsia"/>
                  <w:color w:val="000000"/>
                  <w:kern w:val="0"/>
                  <w:sz w:val="18"/>
                </w:rPr>
                <w:t>个性化服务</w:t>
              </w:r>
            </w:hyperlink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，热情周到，语气委婉。</w:t>
            </w:r>
          </w:p>
        </w:tc>
      </w:tr>
    </w:tbl>
    <w:p w:rsidR="007B3303" w:rsidRPr="007B3303" w:rsidRDefault="007B3303" w:rsidP="007B3303">
      <w:pPr>
        <w:widowControl/>
        <w:shd w:val="clear" w:color="auto" w:fill="FFFFFF"/>
        <w:spacing w:line="432" w:lineRule="auto"/>
        <w:jc w:val="left"/>
        <w:rPr>
          <w:rFonts w:ascii="宋体" w:eastAsia="宋体" w:hAnsi="宋体" w:cs="宋体" w:hint="eastAsia"/>
          <w:kern w:val="0"/>
          <w:sz w:val="20"/>
          <w:szCs w:val="20"/>
        </w:rPr>
      </w:pPr>
      <w:r w:rsidRPr="007B3303">
        <w:rPr>
          <w:rFonts w:ascii="宋体" w:eastAsia="宋体" w:hAnsi="宋体" w:cs="宋体" w:hint="eastAsia"/>
          <w:kern w:val="0"/>
          <w:sz w:val="20"/>
          <w:szCs w:val="20"/>
        </w:rPr>
        <w:t> </w:t>
      </w:r>
    </w:p>
    <w:p w:rsidR="007B3303" w:rsidRPr="007B3303" w:rsidRDefault="007B3303" w:rsidP="007B3303">
      <w:pPr>
        <w:widowControl/>
        <w:shd w:val="clear" w:color="auto" w:fill="FFFFFF"/>
        <w:spacing w:line="432" w:lineRule="auto"/>
        <w:jc w:val="left"/>
        <w:rPr>
          <w:rFonts w:ascii="宋体" w:eastAsia="宋体" w:hAnsi="宋体" w:cs="宋体" w:hint="eastAsia"/>
          <w:kern w:val="0"/>
          <w:sz w:val="20"/>
          <w:szCs w:val="20"/>
        </w:rPr>
      </w:pPr>
      <w:r w:rsidRPr="007B3303">
        <w:rPr>
          <w:rFonts w:ascii="宋体" w:eastAsia="宋体" w:hAnsi="宋体" w:cs="宋体" w:hint="eastAsia"/>
          <w:b/>
          <w:bCs/>
          <w:kern w:val="0"/>
          <w:sz w:val="20"/>
        </w:rPr>
        <w:t>（十五）结账操作细则</w:t>
      </w:r>
      <w:r w:rsidRPr="007B3303">
        <w:rPr>
          <w:rFonts w:ascii="宋体" w:eastAsia="宋体" w:hAnsi="宋体" w:cs="宋体" w:hint="eastAsia"/>
          <w:kern w:val="0"/>
          <w:sz w:val="20"/>
          <w:szCs w:val="20"/>
        </w:rPr>
        <w:t xml:space="preserve">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25"/>
        <w:gridCol w:w="3627"/>
        <w:gridCol w:w="3744"/>
      </w:tblGrid>
      <w:tr w:rsidR="007B3303" w:rsidRPr="007B3303" w:rsidTr="007B3303">
        <w:trPr>
          <w:tblCellSpacing w:w="15" w:type="dxa"/>
        </w:trPr>
        <w:tc>
          <w:tcPr>
            <w:tcW w:w="126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工作项目</w:t>
            </w:r>
          </w:p>
        </w:tc>
        <w:tc>
          <w:tcPr>
            <w:tcW w:w="4635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操作规范</w:t>
            </w:r>
          </w:p>
        </w:tc>
        <w:tc>
          <w:tcPr>
            <w:tcW w:w="4905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质量标准</w:t>
            </w:r>
          </w:p>
        </w:tc>
      </w:tr>
      <w:tr w:rsidR="007B3303" w:rsidRPr="007B3303" w:rsidTr="007B3303">
        <w:trPr>
          <w:tblCellSpacing w:w="15" w:type="dxa"/>
        </w:trPr>
        <w:tc>
          <w:tcPr>
            <w:tcW w:w="126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为客人</w:t>
            </w:r>
          </w:p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结帐</w:t>
            </w:r>
          </w:p>
        </w:tc>
        <w:tc>
          <w:tcPr>
            <w:tcW w:w="4635" w:type="dxa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客人要求结账时，征询客人“先生／小姐您好，请问您用现金结账吗？还是？”在得到客回答后，请客人稍等，立即到吧台为客人取账单，并告诉吧台收银结账的台号，并将账单进行核对，将账单放入收银夹，右手拿收夹自然下重，  至客人右后侧“您好，这是您的账单，请过目。”</w:t>
            </w:r>
          </w:p>
        </w:tc>
        <w:tc>
          <w:tcPr>
            <w:tcW w:w="4905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认真核对，客人所点酒水及菜品，拿收银夹时，标识朝向外侧。</w:t>
            </w:r>
          </w:p>
        </w:tc>
      </w:tr>
      <w:tr w:rsidR="007B3303" w:rsidRPr="007B3303" w:rsidTr="007B3303">
        <w:trPr>
          <w:tblCellSpacing w:w="15" w:type="dxa"/>
        </w:trPr>
        <w:tc>
          <w:tcPr>
            <w:tcW w:w="126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现金结帐</w:t>
            </w:r>
          </w:p>
        </w:tc>
        <w:tc>
          <w:tcPr>
            <w:tcW w:w="4635" w:type="dxa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客人用现金结帐时，应在客人面前把钱点好，并请客人稍等，将现金送</w:t>
            </w:r>
            <w:hyperlink r:id="rId23" w:tooltip="收银员" w:history="1">
              <w:r w:rsidRPr="007B3303">
                <w:rPr>
                  <w:rFonts w:ascii="宋体" w:eastAsia="宋体" w:hAnsi="宋体" w:cs="宋体" w:hint="eastAsia"/>
                  <w:color w:val="000000"/>
                  <w:kern w:val="0"/>
                  <w:sz w:val="18"/>
                </w:rPr>
                <w:t>收银员</w:t>
              </w:r>
            </w:hyperlink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，并将零钱放于收银夹中，站立于客人右后侧，打开收银夹，将钱和发票递给客人，并说“这是您的零钱和发票，请拿好”，并向客人表示谢意。</w:t>
            </w:r>
          </w:p>
        </w:tc>
        <w:tc>
          <w:tcPr>
            <w:tcW w:w="4905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认真核对，礼貌用语，到位。</w:t>
            </w:r>
          </w:p>
        </w:tc>
      </w:tr>
      <w:tr w:rsidR="007B3303" w:rsidRPr="007B3303" w:rsidTr="007B3303">
        <w:trPr>
          <w:tblCellSpacing w:w="15" w:type="dxa"/>
        </w:trPr>
        <w:tc>
          <w:tcPr>
            <w:tcW w:w="126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签单结帐</w:t>
            </w:r>
          </w:p>
        </w:tc>
        <w:tc>
          <w:tcPr>
            <w:tcW w:w="4635" w:type="dxa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若是住店客人，礼貌地请客人出示房卡，并请客人稍等，然后带客人房卡，到收银台，待收银员确认后，取回帐单请客人签字确认，若是协议单位，请客人稍等，到吧台告诉收银员，待收银员及领班经理帮助确认后，取回帐单，请客人签字，若客人要求把帐挂在××宴会厅时，收银员或服务员应问清客人的单位，及订餐人，由吧台收银员，与宴会收银员联系，有无此单位，若有由宴会收银员或者服务员去询问客人是否有客人在零点用餐，确定后，请客人签字确认。</w:t>
            </w:r>
          </w:p>
        </w:tc>
        <w:tc>
          <w:tcPr>
            <w:tcW w:w="4905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核对清楚，礼貌用语到位。</w:t>
            </w:r>
          </w:p>
        </w:tc>
      </w:tr>
      <w:tr w:rsidR="007B3303" w:rsidRPr="007B3303" w:rsidTr="007B3303">
        <w:trPr>
          <w:tblCellSpacing w:w="15" w:type="dxa"/>
        </w:trPr>
        <w:tc>
          <w:tcPr>
            <w:tcW w:w="126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信用卡</w:t>
            </w:r>
          </w:p>
        </w:tc>
        <w:tc>
          <w:tcPr>
            <w:tcW w:w="4635" w:type="dxa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若客人用信卡结帐，征询客人意见如客人要求服务员代办，则服务员将客人的信用卡关到收银台，在收银员确认后，将卡单送到客人面闪前，由客人签字确认，然后将一联和发票交给客人，期余两联交给吧台，如客人要求到吧台结帐，服务员礼貌地引领客人到吧台。</w:t>
            </w:r>
          </w:p>
        </w:tc>
        <w:tc>
          <w:tcPr>
            <w:tcW w:w="4905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认真核对，礼貌用语要到位。</w:t>
            </w:r>
          </w:p>
        </w:tc>
      </w:tr>
      <w:tr w:rsidR="007B3303" w:rsidRPr="007B3303" w:rsidTr="007B3303">
        <w:trPr>
          <w:tblCellSpacing w:w="15" w:type="dxa"/>
        </w:trPr>
        <w:tc>
          <w:tcPr>
            <w:tcW w:w="126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一卡通</w:t>
            </w:r>
          </w:p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结帐</w:t>
            </w:r>
          </w:p>
        </w:tc>
        <w:tc>
          <w:tcPr>
            <w:tcW w:w="4635" w:type="dxa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若客人用一卡通结帐，服务员将一卡通送至吧台，收银员确认后，进行刷卡，并由收银员记录一卡通卡号，服务员将卡和发票放入收银夹，拿至客人右后侧，并告知客人卡内剩余金</w:t>
            </w: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额。</w:t>
            </w:r>
          </w:p>
        </w:tc>
        <w:tc>
          <w:tcPr>
            <w:tcW w:w="4905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认真核对，礼貌用语到位。</w:t>
            </w:r>
          </w:p>
        </w:tc>
      </w:tr>
      <w:tr w:rsidR="007B3303" w:rsidRPr="007B3303" w:rsidTr="007B3303">
        <w:trPr>
          <w:tblCellSpacing w:w="15" w:type="dxa"/>
        </w:trPr>
        <w:tc>
          <w:tcPr>
            <w:tcW w:w="126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支票结帐</w:t>
            </w:r>
          </w:p>
        </w:tc>
        <w:tc>
          <w:tcPr>
            <w:tcW w:w="4635" w:type="dxa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若客人用支票结账，征询客人意见，如客人要求服务员代办理，则服务员礼貌地请客人出手身份证和支票，并在支票背面写上客人姓名、单位、地址、联系电话，然后将支票手身份证送到吧台，在收银员确认后，将卡单送到客人面前，由客人签字确认后，然后将持卡人日单和发票交给客人，其余卡单交给收银员。</w:t>
            </w:r>
          </w:p>
        </w:tc>
        <w:tc>
          <w:tcPr>
            <w:tcW w:w="4905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认真核对，礼貌用语到位。</w:t>
            </w:r>
          </w:p>
        </w:tc>
      </w:tr>
      <w:tr w:rsidR="007B3303" w:rsidRPr="007B3303" w:rsidTr="007B3303">
        <w:trPr>
          <w:tblCellSpacing w:w="15" w:type="dxa"/>
        </w:trPr>
        <w:tc>
          <w:tcPr>
            <w:tcW w:w="126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结账特殊情况处理</w:t>
            </w:r>
          </w:p>
        </w:tc>
        <w:tc>
          <w:tcPr>
            <w:tcW w:w="4635" w:type="dxa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客人要求打折的处理，服务员应认真听取客人的意见，并适时向客人解释，并及时向领班和经理反馈汇报，并给客人满意的答复。</w:t>
            </w:r>
          </w:p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客人反映帐不符的处理，如客人反映帐实不符，服务员立即向客人道歉，请客人稍等，立即核对，如帐单无问题，向客人耐心解释，如再出现问题，立即向上汇报，由领班酌情处理。</w:t>
            </w:r>
          </w:p>
        </w:tc>
        <w:tc>
          <w:tcPr>
            <w:tcW w:w="4905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耐心、灵活，礼貌用语到位。</w:t>
            </w:r>
          </w:p>
        </w:tc>
      </w:tr>
    </w:tbl>
    <w:p w:rsidR="007B3303" w:rsidRPr="007B3303" w:rsidRDefault="007B3303" w:rsidP="007B3303">
      <w:pPr>
        <w:widowControl/>
        <w:shd w:val="clear" w:color="auto" w:fill="FFFFFF"/>
        <w:spacing w:line="432" w:lineRule="auto"/>
        <w:jc w:val="left"/>
        <w:rPr>
          <w:rFonts w:ascii="宋体" w:eastAsia="宋体" w:hAnsi="宋体" w:cs="宋体" w:hint="eastAsia"/>
          <w:kern w:val="0"/>
          <w:sz w:val="20"/>
          <w:szCs w:val="20"/>
        </w:rPr>
      </w:pPr>
      <w:r w:rsidRPr="007B3303">
        <w:rPr>
          <w:rFonts w:ascii="宋体" w:eastAsia="宋体" w:hAnsi="宋体" w:cs="宋体" w:hint="eastAsia"/>
          <w:kern w:val="0"/>
          <w:sz w:val="20"/>
          <w:szCs w:val="20"/>
        </w:rPr>
        <w:t> </w:t>
      </w:r>
    </w:p>
    <w:p w:rsidR="007B3303" w:rsidRPr="007B3303" w:rsidRDefault="007B3303" w:rsidP="007B3303">
      <w:pPr>
        <w:widowControl/>
        <w:shd w:val="clear" w:color="auto" w:fill="FFFFFF"/>
        <w:spacing w:line="432" w:lineRule="auto"/>
        <w:jc w:val="left"/>
        <w:rPr>
          <w:rFonts w:ascii="宋体" w:eastAsia="宋体" w:hAnsi="宋体" w:cs="宋体" w:hint="eastAsia"/>
          <w:kern w:val="0"/>
          <w:sz w:val="20"/>
          <w:szCs w:val="20"/>
        </w:rPr>
      </w:pPr>
      <w:r w:rsidRPr="007B3303">
        <w:rPr>
          <w:rFonts w:ascii="宋体" w:eastAsia="宋体" w:hAnsi="宋体" w:cs="宋体" w:hint="eastAsia"/>
          <w:b/>
          <w:bCs/>
          <w:kern w:val="0"/>
          <w:sz w:val="20"/>
        </w:rPr>
        <w:t>（十六）送客操作细则</w:t>
      </w:r>
      <w:r w:rsidRPr="007B3303">
        <w:rPr>
          <w:rFonts w:ascii="宋体" w:eastAsia="宋体" w:hAnsi="宋体" w:cs="宋体" w:hint="eastAsia"/>
          <w:kern w:val="0"/>
          <w:sz w:val="20"/>
          <w:szCs w:val="20"/>
        </w:rPr>
        <w:t xml:space="preserve">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16"/>
        <w:gridCol w:w="3543"/>
        <w:gridCol w:w="3737"/>
      </w:tblGrid>
      <w:tr w:rsidR="007B3303" w:rsidRPr="007B3303" w:rsidTr="007B3303">
        <w:trPr>
          <w:tblCellSpacing w:w="15" w:type="dxa"/>
        </w:trPr>
        <w:tc>
          <w:tcPr>
            <w:tcW w:w="126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工作项目</w:t>
            </w:r>
          </w:p>
        </w:tc>
        <w:tc>
          <w:tcPr>
            <w:tcW w:w="462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操作规范</w:t>
            </w:r>
          </w:p>
        </w:tc>
        <w:tc>
          <w:tcPr>
            <w:tcW w:w="4935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质量标准</w:t>
            </w:r>
          </w:p>
        </w:tc>
      </w:tr>
      <w:tr w:rsidR="007B3303" w:rsidRPr="007B3303" w:rsidTr="007B3303">
        <w:trPr>
          <w:tblCellSpacing w:w="15" w:type="dxa"/>
        </w:trPr>
        <w:tc>
          <w:tcPr>
            <w:tcW w:w="126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征询意见</w:t>
            </w:r>
          </w:p>
        </w:tc>
        <w:tc>
          <w:tcPr>
            <w:tcW w:w="462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当客人用餐完毕，主动上前征询客人在本餐厅用餐的意见和建议，并做好记录，同时向客人表示感谢。</w:t>
            </w:r>
          </w:p>
        </w:tc>
        <w:tc>
          <w:tcPr>
            <w:tcW w:w="4935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态度诚恳，使用礼貌用语，及时反馈上级。</w:t>
            </w:r>
          </w:p>
        </w:tc>
      </w:tr>
      <w:tr w:rsidR="007B3303" w:rsidRPr="007B3303" w:rsidTr="007B3303">
        <w:trPr>
          <w:tblCellSpacing w:w="15" w:type="dxa"/>
        </w:trPr>
        <w:tc>
          <w:tcPr>
            <w:tcW w:w="126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打包</w:t>
            </w:r>
          </w:p>
        </w:tc>
        <w:tc>
          <w:tcPr>
            <w:tcW w:w="4620" w:type="dxa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根据客人用餐情况主动征询客人是否需要打包，如客人有意，服务员应到吧台领取相应数量打包盒（袋）将食品打包，交给客人。</w:t>
            </w:r>
          </w:p>
        </w:tc>
        <w:tc>
          <w:tcPr>
            <w:tcW w:w="4935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动作迅速，礼貌周到。</w:t>
            </w:r>
          </w:p>
        </w:tc>
      </w:tr>
      <w:tr w:rsidR="007B3303" w:rsidRPr="007B3303" w:rsidTr="007B3303">
        <w:trPr>
          <w:tblCellSpacing w:w="15" w:type="dxa"/>
        </w:trPr>
        <w:tc>
          <w:tcPr>
            <w:tcW w:w="126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送  客</w:t>
            </w:r>
          </w:p>
        </w:tc>
        <w:tc>
          <w:tcPr>
            <w:tcW w:w="4620" w:type="dxa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客人起身离开时，主动拉开椅子，鞠躬送客，并提醒客人带好随身携带物品，若有客人带走酒店物品，及时提醒，送客人至旋梯口或呼梯，与客人道别“再见，欢迎再来。”</w:t>
            </w:r>
          </w:p>
        </w:tc>
        <w:tc>
          <w:tcPr>
            <w:tcW w:w="4935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举止得体，礼貌热情。</w:t>
            </w:r>
          </w:p>
        </w:tc>
      </w:tr>
      <w:tr w:rsidR="007B3303" w:rsidRPr="007B3303" w:rsidTr="007B3303">
        <w:trPr>
          <w:tblCellSpacing w:w="15" w:type="dxa"/>
        </w:trPr>
        <w:tc>
          <w:tcPr>
            <w:tcW w:w="126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检查现场</w:t>
            </w:r>
          </w:p>
        </w:tc>
        <w:tc>
          <w:tcPr>
            <w:tcW w:w="4620" w:type="dxa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再次检查有无客人遗留物品，以及物品是否有损坏，及时上交吧台或上报领班。</w:t>
            </w:r>
          </w:p>
        </w:tc>
        <w:tc>
          <w:tcPr>
            <w:tcW w:w="4935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仔细认真。</w:t>
            </w:r>
          </w:p>
        </w:tc>
      </w:tr>
    </w:tbl>
    <w:p w:rsidR="007B3303" w:rsidRPr="007B3303" w:rsidRDefault="007B3303" w:rsidP="007B3303">
      <w:pPr>
        <w:widowControl/>
        <w:shd w:val="clear" w:color="auto" w:fill="FFFFFF"/>
        <w:spacing w:line="432" w:lineRule="auto"/>
        <w:jc w:val="left"/>
        <w:rPr>
          <w:rFonts w:ascii="宋体" w:eastAsia="宋体" w:hAnsi="宋体" w:cs="宋体" w:hint="eastAsia"/>
          <w:kern w:val="0"/>
          <w:sz w:val="20"/>
          <w:szCs w:val="20"/>
        </w:rPr>
      </w:pPr>
      <w:r w:rsidRPr="007B3303">
        <w:rPr>
          <w:rFonts w:ascii="宋体" w:eastAsia="宋体" w:hAnsi="宋体" w:cs="宋体" w:hint="eastAsia"/>
          <w:kern w:val="0"/>
          <w:sz w:val="20"/>
          <w:szCs w:val="20"/>
        </w:rPr>
        <w:t> </w:t>
      </w:r>
    </w:p>
    <w:p w:rsidR="007B3303" w:rsidRPr="007B3303" w:rsidRDefault="007B3303" w:rsidP="007B3303">
      <w:pPr>
        <w:widowControl/>
        <w:shd w:val="clear" w:color="auto" w:fill="FFFFFF"/>
        <w:spacing w:line="432" w:lineRule="auto"/>
        <w:jc w:val="left"/>
        <w:rPr>
          <w:rFonts w:ascii="宋体" w:eastAsia="宋体" w:hAnsi="宋体" w:cs="宋体" w:hint="eastAsia"/>
          <w:kern w:val="0"/>
          <w:sz w:val="20"/>
          <w:szCs w:val="20"/>
        </w:rPr>
      </w:pPr>
      <w:r w:rsidRPr="007B3303">
        <w:rPr>
          <w:rFonts w:ascii="宋体" w:eastAsia="宋体" w:hAnsi="宋体" w:cs="宋体" w:hint="eastAsia"/>
          <w:b/>
          <w:bCs/>
          <w:kern w:val="0"/>
          <w:sz w:val="20"/>
        </w:rPr>
        <w:t>（十七）餐后清理操作细则</w:t>
      </w:r>
      <w:r w:rsidRPr="007B3303">
        <w:rPr>
          <w:rFonts w:ascii="宋体" w:eastAsia="宋体" w:hAnsi="宋体" w:cs="宋体" w:hint="eastAsia"/>
          <w:kern w:val="0"/>
          <w:sz w:val="20"/>
          <w:szCs w:val="20"/>
        </w:rPr>
        <w:t xml:space="preserve">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14"/>
        <w:gridCol w:w="3507"/>
        <w:gridCol w:w="3775"/>
      </w:tblGrid>
      <w:tr w:rsidR="007B3303" w:rsidRPr="007B3303" w:rsidTr="007B3303">
        <w:trPr>
          <w:tblCellSpacing w:w="15" w:type="dxa"/>
        </w:trPr>
        <w:tc>
          <w:tcPr>
            <w:tcW w:w="126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工作项目</w:t>
            </w:r>
          </w:p>
        </w:tc>
        <w:tc>
          <w:tcPr>
            <w:tcW w:w="462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操作规范</w:t>
            </w:r>
          </w:p>
        </w:tc>
        <w:tc>
          <w:tcPr>
            <w:tcW w:w="4935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质量标准</w:t>
            </w:r>
          </w:p>
        </w:tc>
      </w:tr>
      <w:tr w:rsidR="007B3303" w:rsidRPr="007B3303" w:rsidTr="007B3303">
        <w:trPr>
          <w:tblCellSpacing w:w="15" w:type="dxa"/>
        </w:trPr>
        <w:tc>
          <w:tcPr>
            <w:tcW w:w="126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收  台</w:t>
            </w:r>
          </w:p>
        </w:tc>
        <w:tc>
          <w:tcPr>
            <w:tcW w:w="4620" w:type="dxa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清点口布、香巾、餐具,收台时先收口布、香巾，然后收玻璃杯，筷子、瓷勺、不锈钢餐具等由服务人员自己清洗的餐具，其它餐具分类收好放于托盘内送往管事部。</w:t>
            </w:r>
          </w:p>
        </w:tc>
        <w:tc>
          <w:tcPr>
            <w:tcW w:w="4935" w:type="dxa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数目正确，无缺少、破损，餐具分类摆放。</w:t>
            </w:r>
          </w:p>
        </w:tc>
      </w:tr>
      <w:tr w:rsidR="007B3303" w:rsidRPr="007B3303" w:rsidTr="007B3303">
        <w:trPr>
          <w:tblCellSpacing w:w="15" w:type="dxa"/>
        </w:trPr>
        <w:tc>
          <w:tcPr>
            <w:tcW w:w="126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清洗餐具</w:t>
            </w:r>
          </w:p>
        </w:tc>
        <w:tc>
          <w:tcPr>
            <w:tcW w:w="4620" w:type="dxa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1．除去残渣，用放有餐洗剂的水进行清洗。</w:t>
            </w:r>
          </w:p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2．进行消毒。（消毒液配备比例按1：500）</w:t>
            </w:r>
          </w:p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3．用清水冲净。</w:t>
            </w:r>
          </w:p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4．用消毒过的布擦净。</w:t>
            </w:r>
          </w:p>
        </w:tc>
        <w:tc>
          <w:tcPr>
            <w:tcW w:w="4935" w:type="dxa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餐具轻拿轻放，无污迹，无水迹，符合《质检手册》标准。</w:t>
            </w:r>
          </w:p>
        </w:tc>
      </w:tr>
      <w:tr w:rsidR="007B3303" w:rsidRPr="007B3303" w:rsidTr="007B3303">
        <w:trPr>
          <w:tblCellSpacing w:w="15" w:type="dxa"/>
        </w:trPr>
        <w:tc>
          <w:tcPr>
            <w:tcW w:w="126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换台布</w:t>
            </w:r>
          </w:p>
        </w:tc>
        <w:tc>
          <w:tcPr>
            <w:tcW w:w="462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将用过的台布撤下抖净杂物，放于指定布草存放处，再将干净完好的台布铺上。</w:t>
            </w:r>
          </w:p>
        </w:tc>
        <w:tc>
          <w:tcPr>
            <w:tcW w:w="4935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布草要干净，大小适中、无污迹、无破损，干净完好的台布无需撤换。</w:t>
            </w:r>
          </w:p>
        </w:tc>
      </w:tr>
      <w:tr w:rsidR="007B3303" w:rsidRPr="007B3303" w:rsidTr="007B3303">
        <w:trPr>
          <w:tblCellSpacing w:w="15" w:type="dxa"/>
        </w:trPr>
        <w:tc>
          <w:tcPr>
            <w:tcW w:w="126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清理桌椅备餐橱</w:t>
            </w:r>
          </w:p>
        </w:tc>
        <w:tc>
          <w:tcPr>
            <w:tcW w:w="4620" w:type="dxa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用一干一湿抹布，按先湿后干擦拭桌墩、餐椅及备餐橱，并整理备餐橱内物品，将餐椅、餐桌摆放整齐。</w:t>
            </w:r>
          </w:p>
        </w:tc>
        <w:tc>
          <w:tcPr>
            <w:tcW w:w="4935" w:type="dxa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餐椅无油污，无灰尘，物品归类摆放整齐，餐椅、餐桌在一条直线。</w:t>
            </w:r>
          </w:p>
        </w:tc>
      </w:tr>
      <w:tr w:rsidR="007B3303" w:rsidRPr="007B3303" w:rsidTr="007B3303">
        <w:trPr>
          <w:tblCellSpacing w:w="15" w:type="dxa"/>
        </w:trPr>
        <w:tc>
          <w:tcPr>
            <w:tcW w:w="126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摆放暖瓶</w:t>
            </w:r>
          </w:p>
        </w:tc>
        <w:tc>
          <w:tcPr>
            <w:tcW w:w="4620" w:type="dxa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先用湿抹布将暖瓶从上而下擦试干净，再用干抹布擦干，要注意暖瓶盖里侧擦净，并放于指定位置。</w:t>
            </w:r>
          </w:p>
        </w:tc>
        <w:tc>
          <w:tcPr>
            <w:tcW w:w="4935" w:type="dxa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无水迹，无污迹，摆放整齐轻拿轻放。</w:t>
            </w:r>
          </w:p>
        </w:tc>
      </w:tr>
      <w:tr w:rsidR="007B3303" w:rsidRPr="007B3303" w:rsidTr="007B3303">
        <w:trPr>
          <w:tblCellSpacing w:w="15" w:type="dxa"/>
        </w:trPr>
        <w:tc>
          <w:tcPr>
            <w:tcW w:w="126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擦拭调料瓶、牙签筒、桌号牌</w:t>
            </w:r>
          </w:p>
        </w:tc>
        <w:tc>
          <w:tcPr>
            <w:tcW w:w="462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用抹布按先湿后干的顺序，将牙签筒、桌号牌、花瓶擦拭干净，标准摆放于指定位置。</w:t>
            </w:r>
          </w:p>
        </w:tc>
        <w:tc>
          <w:tcPr>
            <w:tcW w:w="4935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摆放整齐，无污迹，无破损。</w:t>
            </w:r>
          </w:p>
        </w:tc>
      </w:tr>
      <w:tr w:rsidR="007B3303" w:rsidRPr="007B3303" w:rsidTr="007B3303">
        <w:trPr>
          <w:tblCellSpacing w:w="15" w:type="dxa"/>
        </w:trPr>
        <w:tc>
          <w:tcPr>
            <w:tcW w:w="126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卫生清理</w:t>
            </w:r>
          </w:p>
        </w:tc>
        <w:tc>
          <w:tcPr>
            <w:tcW w:w="462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对所负责区域的卫生进行清理。</w:t>
            </w:r>
          </w:p>
        </w:tc>
        <w:tc>
          <w:tcPr>
            <w:tcW w:w="4935" w:type="dxa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无灰尘、无杂物，无污迹各项卫生应符合《质检手册》标准。</w:t>
            </w:r>
          </w:p>
        </w:tc>
      </w:tr>
      <w:tr w:rsidR="007B3303" w:rsidRPr="007B3303" w:rsidTr="007B3303">
        <w:trPr>
          <w:tblCellSpacing w:w="15" w:type="dxa"/>
        </w:trPr>
        <w:tc>
          <w:tcPr>
            <w:tcW w:w="126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安全检查</w:t>
            </w:r>
          </w:p>
        </w:tc>
        <w:tc>
          <w:tcPr>
            <w:tcW w:w="4620" w:type="dxa"/>
            <w:vAlign w:val="center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对所负责区域的设备设施进行检查。</w:t>
            </w:r>
          </w:p>
        </w:tc>
        <w:tc>
          <w:tcPr>
            <w:tcW w:w="4935" w:type="dxa"/>
            <w:hideMark/>
          </w:tcPr>
          <w:p w:rsidR="007B3303" w:rsidRPr="007B3303" w:rsidRDefault="007B3303" w:rsidP="007B330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B33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认真负责，若有问题及时向领班反馈汇报，由领班填写《维修报告单》，由经理签字后，工程及时维修。</w:t>
            </w:r>
          </w:p>
        </w:tc>
      </w:tr>
    </w:tbl>
    <w:p w:rsidR="00C9763B" w:rsidRDefault="00C9763B">
      <w:pPr>
        <w:rPr>
          <w:rFonts w:hint="eastAsia"/>
        </w:rPr>
      </w:pPr>
    </w:p>
    <w:sectPr w:rsidR="00C9763B" w:rsidSect="00C976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B3303"/>
    <w:rsid w:val="007B3303"/>
    <w:rsid w:val="00C976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63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B3303"/>
    <w:rPr>
      <w:strike w:val="0"/>
      <w:dstrike w:val="0"/>
      <w:color w:val="000000"/>
      <w:u w:val="none"/>
      <w:effect w:val="none"/>
    </w:rPr>
  </w:style>
  <w:style w:type="character" w:styleId="a4">
    <w:name w:val="Strong"/>
    <w:basedOn w:val="a0"/>
    <w:uiPriority w:val="22"/>
    <w:qFormat/>
    <w:rsid w:val="007B3303"/>
    <w:rPr>
      <w:b/>
      <w:bCs/>
    </w:rPr>
  </w:style>
  <w:style w:type="paragraph" w:styleId="a5">
    <w:name w:val="Normal (Web)"/>
    <w:basedOn w:val="a"/>
    <w:uiPriority w:val="99"/>
    <w:semiHidden/>
    <w:unhideWhenUsed/>
    <w:rsid w:val="007B3303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"/>
    <w:uiPriority w:val="99"/>
    <w:semiHidden/>
    <w:unhideWhenUsed/>
    <w:rsid w:val="007B3303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7B330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59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845494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792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CBD7EC"/>
                    <w:bottom w:val="single" w:sz="6" w:space="0" w:color="CBD7EC"/>
                    <w:right w:val="single" w:sz="6" w:space="0" w:color="CBD7EC"/>
                  </w:divBdr>
                  <w:divsChild>
                    <w:div w:id="1678457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27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566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61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163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45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1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26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73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34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125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173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471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490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9213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325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12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65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152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750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774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318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294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28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50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999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119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668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152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883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98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96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46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3451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43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8236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960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727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216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590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031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12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425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7827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404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772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78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7779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8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486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17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8666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867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8383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244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634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2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723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985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526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1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966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39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39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37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310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54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196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677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73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874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845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124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70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09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933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267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538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0093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83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700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62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0851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89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495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6176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662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586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863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61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4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62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831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540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19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53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394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935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468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747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33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0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575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605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93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833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96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252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10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107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489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304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145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071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196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611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8347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184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95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6497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45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5492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385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856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430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119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261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819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824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19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551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723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7135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410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77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5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03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0198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1192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28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43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163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6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79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512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5545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7371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658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3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503664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35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CBD7EC"/>
                    <w:bottom w:val="single" w:sz="6" w:space="0" w:color="CBD7EC"/>
                    <w:right w:val="single" w:sz="6" w:space="0" w:color="CBD7EC"/>
                  </w:divBdr>
                  <w:divsChild>
                    <w:div w:id="209986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74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487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653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81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48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06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47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0782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473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0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51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086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8204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491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48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1889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96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3198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135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0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667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857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944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1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29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1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260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334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91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5979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26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970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19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433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1406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600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135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812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45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00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811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84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806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671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619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8900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98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843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9296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5486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941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953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209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308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09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08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499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011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48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8076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778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47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468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38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149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481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009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55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1992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8430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64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3714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452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9507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70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56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138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83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83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30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406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110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646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22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4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24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810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955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333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3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18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99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734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965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6815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355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822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496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20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48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295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917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316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837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20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6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256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257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505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77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9633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342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275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67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79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6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622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531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577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9787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549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188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7441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668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22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399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2140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668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133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092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773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014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427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36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82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598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881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1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432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8812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574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205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871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003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374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53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280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78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57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820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84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31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268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163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0070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64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1151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182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45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30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430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809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02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15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933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19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31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647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04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471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694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22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752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8061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667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395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766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8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990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26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261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14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177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71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0447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61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4953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13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18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165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96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15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584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656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30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918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8715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73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221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912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07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4430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4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58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264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26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nyin168.com/peixun/xinyuangongpeixun/" TargetMode="External"/><Relationship Id="rId13" Type="http://schemas.openxmlformats.org/officeDocument/2006/relationships/image" Target="media/image1.jpeg"/><Relationship Id="rId18" Type="http://schemas.openxmlformats.org/officeDocument/2006/relationships/hyperlink" Target="http://www.canyin168.com/glyy/chu/yxsj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canyin168.com/zhiwu/chushizhang/" TargetMode="External"/><Relationship Id="rId7" Type="http://schemas.openxmlformats.org/officeDocument/2006/relationships/hyperlink" Target="http://www.canyin168.com/glyy/yg/gwzz/" TargetMode="External"/><Relationship Id="rId12" Type="http://schemas.openxmlformats.org/officeDocument/2006/relationships/hyperlink" Target="http://www.canyin168.com/glyy/xctgl/" TargetMode="External"/><Relationship Id="rId17" Type="http://schemas.openxmlformats.org/officeDocument/2006/relationships/hyperlink" Target="http://www.canyin168.com/zhiwu/yuangongshouche/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www.canyin168.com/peixun/yirongyibiao/Index.html" TargetMode="External"/><Relationship Id="rId20" Type="http://schemas.openxmlformats.org/officeDocument/2006/relationships/hyperlink" Target="http://www.canyin168.com/glyy/yg/ygpx/fwyy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canyin168.com/glyy/cydzzs/" TargetMode="External"/><Relationship Id="rId11" Type="http://schemas.openxmlformats.org/officeDocument/2006/relationships/hyperlink" Target="http://www.canyin168.com/zhiwu/chuancaiyuan/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://www.canyin168.com/zhiwu/lingban/" TargetMode="External"/><Relationship Id="rId15" Type="http://schemas.openxmlformats.org/officeDocument/2006/relationships/image" Target="media/image3.jpeg"/><Relationship Id="rId23" Type="http://schemas.openxmlformats.org/officeDocument/2006/relationships/hyperlink" Target="http://www.canyin168.com/glyy/syy/" TargetMode="External"/><Relationship Id="rId10" Type="http://schemas.openxmlformats.org/officeDocument/2006/relationships/hyperlink" Target="http://www.canyin168.com/peixun/zhenjiu/" TargetMode="External"/><Relationship Id="rId19" Type="http://schemas.openxmlformats.org/officeDocument/2006/relationships/hyperlink" Target="http://www.canyin168.com/peixun/diancai/" TargetMode="External"/><Relationship Id="rId4" Type="http://schemas.openxmlformats.org/officeDocument/2006/relationships/hyperlink" Target="http://www.canyin168.com/zhiwu/fuwuyuan/" TargetMode="External"/><Relationship Id="rId9" Type="http://schemas.openxmlformats.org/officeDocument/2006/relationships/hyperlink" Target="http://www.canyin168.com/peixun/baitai/" TargetMode="External"/><Relationship Id="rId14" Type="http://schemas.openxmlformats.org/officeDocument/2006/relationships/image" Target="media/image2.jpeg"/><Relationship Id="rId22" Type="http://schemas.openxmlformats.org/officeDocument/2006/relationships/hyperlink" Target="http://www.canyin168.com/glyy/yg/ygpx/gxhfw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1404</Words>
  <Characters>8007</Characters>
  <Application>Microsoft Office Word</Application>
  <DocSecurity>0</DocSecurity>
  <Lines>66</Lines>
  <Paragraphs>18</Paragraphs>
  <ScaleCrop>false</ScaleCrop>
  <Company>FiSh'S WebSite 徐晓维</Company>
  <LinksUpToDate>false</LinksUpToDate>
  <CharactersWithSpaces>9393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xpclient</dc:creator>
  <cp:keywords/>
  <dc:description/>
  <cp:lastModifiedBy>xpclient</cp:lastModifiedBy>
  <cp:revision>1</cp:revision>
  <dcterms:created xsi:type="dcterms:W3CDTF">2012-06-01T11:01:00Z</dcterms:created>
  <dcterms:modified xsi:type="dcterms:W3CDTF">2012-06-01T11:03:00Z</dcterms:modified>
</cp:coreProperties>
</file>